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28" w:rsidRPr="006E5B12" w:rsidRDefault="00FE3C28">
      <w:pPr>
        <w:rPr>
          <w:rFonts w:ascii="Times New Roman" w:hAnsi="Times New Roman" w:cs="Times New Roman"/>
          <w:sz w:val="52"/>
          <w:szCs w:val="52"/>
        </w:rPr>
      </w:pPr>
    </w:p>
    <w:p w:rsidR="00FE3C28" w:rsidRPr="006E5B12" w:rsidRDefault="00AA0155">
      <w:pPr>
        <w:rPr>
          <w:rFonts w:ascii="Times New Roman" w:hAnsi="Times New Roman" w:cs="Times New Roman"/>
          <w:sz w:val="52"/>
          <w:szCs w:val="52"/>
        </w:rPr>
      </w:pPr>
      <w:r w:rsidRPr="006E5B12">
        <w:rPr>
          <w:rFonts w:ascii="Times New Roman" w:hAnsi="Times New Roman" w:cs="Times New Roman"/>
          <w:noProof/>
          <w:lang w:val="tr-TR" w:eastAsia="tr-TR"/>
        </w:rPr>
        <w:drawing>
          <wp:anchor distT="0" distB="0" distL="114300" distR="114300" simplePos="0" relativeHeight="251658240" behindDoc="0" locked="0" layoutInCell="1" allowOverlap="1">
            <wp:simplePos x="0" y="0"/>
            <wp:positionH relativeFrom="column">
              <wp:posOffset>2176780</wp:posOffset>
            </wp:positionH>
            <wp:positionV relativeFrom="paragraph">
              <wp:posOffset>446405</wp:posOffset>
            </wp:positionV>
            <wp:extent cx="1685925" cy="1685925"/>
            <wp:effectExtent l="0" t="0" r="9525" b="9525"/>
            <wp:wrapThrough wrapText="bothSides">
              <wp:wrapPolygon edited="0">
                <wp:start x="9763" y="0"/>
                <wp:lineTo x="7566" y="244"/>
                <wp:lineTo x="1953" y="2929"/>
                <wp:lineTo x="1953" y="3905"/>
                <wp:lineTo x="0" y="7810"/>
                <wp:lineTo x="0" y="12447"/>
                <wp:lineTo x="488" y="15620"/>
                <wp:lineTo x="4149" y="20014"/>
                <wp:lineTo x="8542" y="21478"/>
                <wp:lineTo x="9763" y="21478"/>
                <wp:lineTo x="11715" y="21478"/>
                <wp:lineTo x="12936" y="21478"/>
                <wp:lineTo x="17329" y="20014"/>
                <wp:lineTo x="20990" y="15620"/>
                <wp:lineTo x="21478" y="12447"/>
                <wp:lineTo x="21478" y="7810"/>
                <wp:lineTo x="19525" y="4149"/>
                <wp:lineTo x="19525" y="3173"/>
                <wp:lineTo x="13668" y="0"/>
                <wp:lineTo x="11715" y="0"/>
                <wp:lineTo x="9763" y="0"/>
              </wp:wrapPolygon>
            </wp:wrapThrough>
            <wp:docPr id="11" name="Resim 11" descr="Dosya:Giresun Üniversitesi Logo.pn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Giresun Üniversitesi Logo.png - Vikipedi"/>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1685925"/>
                    </a:xfrm>
                    <a:prstGeom prst="rect">
                      <a:avLst/>
                    </a:prstGeom>
                    <a:noFill/>
                    <a:ln>
                      <a:noFill/>
                    </a:ln>
                  </pic:spPr>
                </pic:pic>
              </a:graphicData>
            </a:graphic>
          </wp:anchor>
        </w:drawing>
      </w:r>
    </w:p>
    <w:p w:rsidR="00FE3C28" w:rsidRPr="006E5B12" w:rsidRDefault="00FE3C28">
      <w:pPr>
        <w:rPr>
          <w:rFonts w:ascii="Times New Roman" w:hAnsi="Times New Roman" w:cs="Times New Roman"/>
          <w:sz w:val="52"/>
          <w:szCs w:val="52"/>
        </w:rPr>
      </w:pPr>
    </w:p>
    <w:p w:rsidR="00D90716" w:rsidRPr="006E5B12" w:rsidRDefault="00D90716" w:rsidP="00883B07">
      <w:pPr>
        <w:spacing w:after="0" w:line="240" w:lineRule="auto"/>
        <w:jc w:val="center"/>
        <w:rPr>
          <w:rFonts w:ascii="Times New Roman" w:hAnsi="Times New Roman" w:cs="Times New Roman"/>
          <w:sz w:val="52"/>
          <w:szCs w:val="52"/>
        </w:rPr>
      </w:pPr>
    </w:p>
    <w:p w:rsidR="00D90716" w:rsidRPr="006E5B12" w:rsidRDefault="00D90716" w:rsidP="00883B07">
      <w:pPr>
        <w:spacing w:after="0" w:line="240" w:lineRule="auto"/>
        <w:jc w:val="center"/>
        <w:rPr>
          <w:rFonts w:ascii="Times New Roman" w:hAnsi="Times New Roman" w:cs="Times New Roman"/>
          <w:sz w:val="52"/>
          <w:szCs w:val="52"/>
        </w:rPr>
      </w:pPr>
    </w:p>
    <w:p w:rsidR="00AA0155" w:rsidRPr="006E5B12" w:rsidRDefault="00AA0155" w:rsidP="00883B07">
      <w:pPr>
        <w:spacing w:after="0" w:line="240" w:lineRule="auto"/>
        <w:jc w:val="center"/>
        <w:rPr>
          <w:rFonts w:ascii="Times New Roman" w:hAnsi="Times New Roman" w:cs="Times New Roman"/>
          <w:sz w:val="52"/>
          <w:szCs w:val="52"/>
        </w:rPr>
      </w:pPr>
    </w:p>
    <w:p w:rsidR="00AA0155" w:rsidRPr="006E5B12" w:rsidRDefault="00AA0155" w:rsidP="00883B07">
      <w:pPr>
        <w:spacing w:after="0" w:line="240" w:lineRule="auto"/>
        <w:jc w:val="center"/>
        <w:rPr>
          <w:rFonts w:ascii="Times New Roman" w:hAnsi="Times New Roman" w:cs="Times New Roman"/>
          <w:sz w:val="52"/>
          <w:szCs w:val="52"/>
        </w:rPr>
      </w:pPr>
    </w:p>
    <w:p w:rsidR="00C14338" w:rsidRPr="006E5B12" w:rsidRDefault="00FE3C28"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 xml:space="preserve">GİRESUN ÜNİVERSİTESİ </w:t>
      </w:r>
    </w:p>
    <w:p w:rsidR="00C14338" w:rsidRPr="006E5B12" w:rsidRDefault="00FE3C28"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 xml:space="preserve">TIP FAKÜLTESİ </w:t>
      </w:r>
    </w:p>
    <w:p w:rsidR="00666293" w:rsidRPr="006E5B12" w:rsidRDefault="00710C8C"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MESLEKİ BECERİ UYGULAMALARI</w:t>
      </w:r>
      <w:r w:rsidR="00FE3C28" w:rsidRPr="006E5B12">
        <w:rPr>
          <w:rFonts w:ascii="Times New Roman" w:hAnsi="Times New Roman" w:cs="Times New Roman"/>
          <w:sz w:val="52"/>
          <w:szCs w:val="52"/>
        </w:rPr>
        <w:t xml:space="preserve"> EĞİTİMLERİ ÖĞRENİM REHBERİ</w:t>
      </w:r>
    </w:p>
    <w:p w:rsidR="007969DA" w:rsidRPr="006E5B12" w:rsidRDefault="007969DA" w:rsidP="00883B07">
      <w:pPr>
        <w:spacing w:after="0" w:line="240" w:lineRule="auto"/>
        <w:jc w:val="center"/>
        <w:rPr>
          <w:rFonts w:ascii="Times New Roman" w:hAnsi="Times New Roman" w:cs="Times New Roman"/>
          <w:sz w:val="52"/>
          <w:szCs w:val="52"/>
        </w:rPr>
      </w:pPr>
      <w:r w:rsidRPr="006E5B12">
        <w:rPr>
          <w:rFonts w:ascii="Times New Roman" w:hAnsi="Times New Roman" w:cs="Times New Roman"/>
          <w:sz w:val="52"/>
          <w:szCs w:val="52"/>
        </w:rPr>
        <w:t>DÖNEM III</w:t>
      </w:r>
    </w:p>
    <w:p w:rsidR="007F767A" w:rsidRPr="006E5B12" w:rsidRDefault="007F767A" w:rsidP="00883B07">
      <w:pPr>
        <w:spacing w:after="0" w:line="240" w:lineRule="auto"/>
        <w:jc w:val="center"/>
        <w:rPr>
          <w:rFonts w:ascii="Times New Roman" w:hAnsi="Times New Roman" w:cs="Times New Roman"/>
          <w:sz w:val="52"/>
          <w:szCs w:val="52"/>
        </w:rPr>
      </w:pPr>
    </w:p>
    <w:p w:rsidR="007969DA" w:rsidRPr="006E5B12" w:rsidRDefault="007969DA" w:rsidP="00883B07">
      <w:pPr>
        <w:spacing w:after="0" w:line="240" w:lineRule="auto"/>
        <w:jc w:val="center"/>
        <w:rPr>
          <w:rFonts w:ascii="Times New Roman" w:hAnsi="Times New Roman" w:cs="Times New Roman"/>
          <w:sz w:val="52"/>
          <w:szCs w:val="52"/>
        </w:rPr>
      </w:pPr>
    </w:p>
    <w:p w:rsidR="007F767A" w:rsidRPr="006E5B12" w:rsidRDefault="007F767A" w:rsidP="007F767A">
      <w:pPr>
        <w:spacing w:after="0" w:line="240" w:lineRule="auto"/>
        <w:jc w:val="center"/>
        <w:rPr>
          <w:rFonts w:ascii="Times New Roman" w:hAnsi="Times New Roman" w:cs="Times New Roman"/>
          <w:sz w:val="44"/>
          <w:szCs w:val="44"/>
        </w:rPr>
      </w:pPr>
      <w:r w:rsidRPr="006E5B12">
        <w:rPr>
          <w:rFonts w:ascii="Times New Roman" w:hAnsi="Times New Roman" w:cs="Times New Roman"/>
          <w:sz w:val="44"/>
          <w:szCs w:val="44"/>
        </w:rPr>
        <w:t>Gazipaşa Yerleşkesi, Merkez, GİRESUN</w:t>
      </w:r>
    </w:p>
    <w:p w:rsidR="00FA77B5" w:rsidRPr="006E5B12" w:rsidRDefault="007F767A" w:rsidP="007F767A">
      <w:pPr>
        <w:jc w:val="center"/>
        <w:rPr>
          <w:rFonts w:ascii="Times New Roman" w:hAnsi="Times New Roman" w:cs="Times New Roman"/>
          <w:sz w:val="44"/>
          <w:szCs w:val="44"/>
        </w:rPr>
        <w:sectPr w:rsidR="00FA77B5" w:rsidRPr="006E5B12" w:rsidSect="00FA77B5">
          <w:headerReference w:type="default" r:id="rId9"/>
          <w:footerReference w:type="default" r:id="rId10"/>
          <w:pgSz w:w="12240" w:h="15840"/>
          <w:pgMar w:top="1417" w:right="1417" w:bottom="1417" w:left="1417" w:header="708" w:footer="0" w:gutter="0"/>
          <w:pgNumType w:start="1"/>
          <w:cols w:space="708"/>
          <w:titlePg/>
          <w:docGrid w:linePitch="360"/>
        </w:sectPr>
      </w:pPr>
      <w:r w:rsidRPr="006E5B12">
        <w:rPr>
          <w:rFonts w:ascii="Times New Roman" w:hAnsi="Times New Roman" w:cs="Times New Roman"/>
          <w:sz w:val="44"/>
          <w:szCs w:val="44"/>
        </w:rPr>
        <w:t>(</w:t>
      </w:r>
      <w:r w:rsidR="00C50553" w:rsidRPr="006E5B12">
        <w:rPr>
          <w:rFonts w:ascii="Times New Roman" w:hAnsi="Times New Roman" w:cs="Times New Roman"/>
          <w:sz w:val="44"/>
          <w:szCs w:val="44"/>
        </w:rPr>
        <w:t>2025</w:t>
      </w:r>
      <w:r w:rsidR="00BA0663" w:rsidRPr="006E5B12">
        <w:rPr>
          <w:rFonts w:ascii="Times New Roman" w:hAnsi="Times New Roman" w:cs="Times New Roman"/>
          <w:sz w:val="44"/>
          <w:szCs w:val="44"/>
        </w:rPr>
        <w:t>)</w:t>
      </w:r>
    </w:p>
    <w:p w:rsidR="00FE3C28" w:rsidRPr="006E5B12" w:rsidRDefault="00D34E5B">
      <w:pPr>
        <w:rPr>
          <w:rFonts w:ascii="Times New Roman" w:hAnsi="Times New Roman" w:cs="Times New Roman"/>
          <w:b/>
          <w:sz w:val="24"/>
          <w:szCs w:val="24"/>
        </w:rPr>
      </w:pPr>
      <w:r w:rsidRPr="006E5B12">
        <w:rPr>
          <w:rFonts w:ascii="Times New Roman" w:hAnsi="Times New Roman" w:cs="Times New Roman"/>
          <w:b/>
          <w:sz w:val="24"/>
          <w:szCs w:val="24"/>
        </w:rPr>
        <w:lastRenderedPageBreak/>
        <w:t>Önsöz</w:t>
      </w:r>
    </w:p>
    <w:p w:rsidR="00C7082D" w:rsidRPr="006E5B12" w:rsidRDefault="003765DD" w:rsidP="00FA77B5">
      <w:pPr>
        <w:spacing w:after="0" w:line="240" w:lineRule="auto"/>
        <w:ind w:firstLine="720"/>
        <w:jc w:val="both"/>
        <w:rPr>
          <w:rFonts w:ascii="Times New Roman" w:hAnsi="Times New Roman" w:cs="Times New Roman"/>
          <w:color w:val="000000" w:themeColor="text1"/>
          <w:sz w:val="24"/>
          <w:szCs w:val="24"/>
          <w:shd w:val="clear" w:color="auto" w:fill="FFFFFF"/>
        </w:rPr>
      </w:pPr>
      <w:proofErr w:type="gramStart"/>
      <w:r w:rsidRPr="006E5B12">
        <w:rPr>
          <w:rFonts w:ascii="Times New Roman" w:hAnsi="Times New Roman" w:cs="Times New Roman"/>
          <w:sz w:val="24"/>
          <w:szCs w:val="24"/>
          <w:shd w:val="clear" w:color="auto" w:fill="FFFFFF"/>
        </w:rPr>
        <w:t>Giresun Üniversitesi Tıp Fakültesi Klinik Beceri ve İletişim Eğitimleri Öğrenim Rehbe</w:t>
      </w:r>
      <w:r w:rsidR="00434DA6" w:rsidRPr="006E5B12">
        <w:rPr>
          <w:rFonts w:ascii="Times New Roman" w:hAnsi="Times New Roman" w:cs="Times New Roman"/>
          <w:sz w:val="24"/>
          <w:szCs w:val="24"/>
          <w:shd w:val="clear" w:color="auto" w:fill="FFFFFF"/>
        </w:rPr>
        <w:t>ri Tıp Eğitimi ve Bilişimi Anab</w:t>
      </w:r>
      <w:r w:rsidRPr="006E5B12">
        <w:rPr>
          <w:rFonts w:ascii="Times New Roman" w:hAnsi="Times New Roman" w:cs="Times New Roman"/>
          <w:sz w:val="24"/>
          <w:szCs w:val="24"/>
          <w:shd w:val="clear" w:color="auto" w:fill="FFFFFF"/>
        </w:rPr>
        <w:t xml:space="preserve">ilim Dalı </w:t>
      </w:r>
      <w:r w:rsidR="000146DD" w:rsidRPr="006E5B12">
        <w:rPr>
          <w:rFonts w:ascii="Times New Roman" w:hAnsi="Times New Roman" w:cs="Times New Roman"/>
          <w:sz w:val="24"/>
          <w:szCs w:val="24"/>
          <w:shd w:val="clear" w:color="auto" w:fill="FFFFFF"/>
        </w:rPr>
        <w:t>ve Mesleki Beceri Uygulama</w:t>
      </w:r>
      <w:r w:rsidR="005133EC" w:rsidRPr="006E5B12">
        <w:rPr>
          <w:rFonts w:ascii="Times New Roman" w:hAnsi="Times New Roman" w:cs="Times New Roman"/>
          <w:sz w:val="24"/>
          <w:szCs w:val="24"/>
          <w:shd w:val="clear" w:color="auto" w:fill="FFFFFF"/>
        </w:rPr>
        <w:t>lar</w:t>
      </w:r>
      <w:r w:rsidR="000146DD" w:rsidRPr="006E5B12">
        <w:rPr>
          <w:rFonts w:ascii="Times New Roman" w:hAnsi="Times New Roman" w:cs="Times New Roman"/>
          <w:sz w:val="24"/>
          <w:szCs w:val="24"/>
          <w:shd w:val="clear" w:color="auto" w:fill="FFFFFF"/>
        </w:rPr>
        <w:t xml:space="preserve"> </w:t>
      </w:r>
      <w:r w:rsidR="002F0348" w:rsidRPr="006E5B12">
        <w:rPr>
          <w:rFonts w:ascii="Times New Roman" w:hAnsi="Times New Roman" w:cs="Times New Roman"/>
          <w:sz w:val="24"/>
          <w:szCs w:val="24"/>
          <w:shd w:val="clear" w:color="auto" w:fill="FFFFFF"/>
        </w:rPr>
        <w:t>K</w:t>
      </w:r>
      <w:r w:rsidRPr="006E5B12">
        <w:rPr>
          <w:rFonts w:ascii="Times New Roman" w:hAnsi="Times New Roman" w:cs="Times New Roman"/>
          <w:sz w:val="24"/>
          <w:szCs w:val="24"/>
          <w:shd w:val="clear" w:color="auto" w:fill="FFFFFF"/>
        </w:rPr>
        <w:t>oordinatörlüğün</w:t>
      </w:r>
      <w:r w:rsidR="000146DD" w:rsidRPr="006E5B12">
        <w:rPr>
          <w:rFonts w:ascii="Times New Roman" w:hAnsi="Times New Roman" w:cs="Times New Roman"/>
          <w:sz w:val="24"/>
          <w:szCs w:val="24"/>
          <w:shd w:val="clear" w:color="auto" w:fill="FFFFFF"/>
        </w:rPr>
        <w:t xml:space="preserve">ce </w:t>
      </w:r>
      <w:r w:rsidR="002F0348" w:rsidRPr="006E5B12">
        <w:rPr>
          <w:rFonts w:ascii="Times New Roman" w:hAnsi="Times New Roman" w:cs="Times New Roman"/>
          <w:sz w:val="24"/>
          <w:szCs w:val="24"/>
          <w:shd w:val="clear" w:color="auto" w:fill="FFFFFF"/>
        </w:rPr>
        <w:t xml:space="preserve">ilgili uygulamaları anlatan </w:t>
      </w:r>
      <w:r w:rsidRPr="006E5B12">
        <w:rPr>
          <w:rFonts w:ascii="Times New Roman" w:hAnsi="Times New Roman" w:cs="Times New Roman"/>
          <w:sz w:val="24"/>
          <w:szCs w:val="24"/>
          <w:shd w:val="clear" w:color="auto" w:fill="FFFFFF"/>
        </w:rPr>
        <w:t>öğretim üyelerince hazırlanmıştır.</w:t>
      </w:r>
      <w:proofErr w:type="gramEnd"/>
      <w:r w:rsidR="00C14338" w:rsidRPr="006E5B12">
        <w:rPr>
          <w:rFonts w:ascii="Times New Roman" w:hAnsi="Times New Roman" w:cs="Times New Roman"/>
          <w:sz w:val="24"/>
          <w:szCs w:val="24"/>
          <w:shd w:val="clear" w:color="auto" w:fill="FFFFFF"/>
        </w:rPr>
        <w:t xml:space="preserve"> </w:t>
      </w:r>
      <w:r w:rsidR="00C14338" w:rsidRPr="006E5B12">
        <w:rPr>
          <w:rFonts w:ascii="Times New Roman" w:hAnsi="Times New Roman" w:cs="Times New Roman"/>
          <w:color w:val="000000" w:themeColor="text1"/>
          <w:sz w:val="24"/>
          <w:szCs w:val="24"/>
          <w:shd w:val="clear" w:color="auto" w:fill="FFFFFF"/>
        </w:rPr>
        <w:t xml:space="preserve">Bu rehberde yer alan her bir klinik beceri ve iletişim eğitimleri </w:t>
      </w:r>
      <w:r w:rsidR="00C7082D" w:rsidRPr="006E5B12">
        <w:rPr>
          <w:rFonts w:ascii="Times New Roman" w:hAnsi="Times New Roman" w:cs="Times New Roman"/>
          <w:color w:val="000000" w:themeColor="text1"/>
          <w:sz w:val="24"/>
          <w:szCs w:val="24"/>
          <w:shd w:val="clear" w:color="auto" w:fill="FFFFFF"/>
        </w:rPr>
        <w:t xml:space="preserve">için ilgili metinler </w:t>
      </w:r>
      <w:r w:rsidR="00C14338" w:rsidRPr="006E5B12">
        <w:rPr>
          <w:rFonts w:ascii="Times New Roman" w:hAnsi="Times New Roman" w:cs="Times New Roman"/>
          <w:color w:val="000000" w:themeColor="text1"/>
          <w:sz w:val="24"/>
          <w:szCs w:val="24"/>
          <w:shd w:val="clear" w:color="auto" w:fill="FFFFFF"/>
        </w:rPr>
        <w:t xml:space="preserve">biri </w:t>
      </w:r>
      <w:r w:rsidR="00C7082D" w:rsidRPr="006E5B12">
        <w:rPr>
          <w:rFonts w:ascii="Times New Roman" w:hAnsi="Times New Roman" w:cs="Times New Roman"/>
          <w:color w:val="000000" w:themeColor="text1"/>
          <w:sz w:val="24"/>
          <w:szCs w:val="24"/>
          <w:shd w:val="clear" w:color="auto" w:fill="FFFFFF"/>
        </w:rPr>
        <w:t>“</w:t>
      </w:r>
      <w:r w:rsidR="00C14338" w:rsidRPr="006E5B12">
        <w:rPr>
          <w:rFonts w:ascii="Times New Roman" w:hAnsi="Times New Roman" w:cs="Times New Roman"/>
          <w:color w:val="000000" w:themeColor="text1"/>
          <w:sz w:val="24"/>
          <w:szCs w:val="24"/>
          <w:shd w:val="clear" w:color="auto" w:fill="FFFFFF"/>
        </w:rPr>
        <w:t>amaç/araçlar/basamaklar</w:t>
      </w:r>
      <w:r w:rsidR="00C7082D" w:rsidRPr="006E5B12">
        <w:rPr>
          <w:rFonts w:ascii="Times New Roman" w:hAnsi="Times New Roman" w:cs="Times New Roman"/>
          <w:color w:val="000000" w:themeColor="text1"/>
          <w:sz w:val="24"/>
          <w:szCs w:val="24"/>
          <w:shd w:val="clear" w:color="auto" w:fill="FFFFFF"/>
        </w:rPr>
        <w:t>”</w:t>
      </w:r>
      <w:r w:rsidR="00C14338" w:rsidRPr="006E5B12">
        <w:rPr>
          <w:rFonts w:ascii="Times New Roman" w:hAnsi="Times New Roman" w:cs="Times New Roman"/>
          <w:color w:val="000000" w:themeColor="text1"/>
          <w:sz w:val="24"/>
          <w:szCs w:val="24"/>
          <w:shd w:val="clear" w:color="auto" w:fill="FFFFFF"/>
        </w:rPr>
        <w:t xml:space="preserve"> diğeri ise yapılandırılmış </w:t>
      </w:r>
      <w:r w:rsidR="00AB71E2" w:rsidRPr="006E5B12">
        <w:rPr>
          <w:rFonts w:ascii="Times New Roman" w:hAnsi="Times New Roman" w:cs="Times New Roman"/>
          <w:color w:val="000000" w:themeColor="text1"/>
          <w:sz w:val="24"/>
          <w:szCs w:val="24"/>
          <w:shd w:val="clear" w:color="auto" w:fill="FFFFFF"/>
        </w:rPr>
        <w:t xml:space="preserve">objektif </w:t>
      </w:r>
      <w:r w:rsidR="00C14338" w:rsidRPr="006E5B12">
        <w:rPr>
          <w:rFonts w:ascii="Times New Roman" w:hAnsi="Times New Roman" w:cs="Times New Roman"/>
          <w:color w:val="000000" w:themeColor="text1"/>
          <w:sz w:val="24"/>
          <w:szCs w:val="24"/>
          <w:shd w:val="clear" w:color="auto" w:fill="FFFFFF"/>
        </w:rPr>
        <w:t xml:space="preserve">klinik sınavlar için </w:t>
      </w:r>
      <w:r w:rsidR="00C7082D" w:rsidRPr="006E5B12">
        <w:rPr>
          <w:rFonts w:ascii="Times New Roman" w:hAnsi="Times New Roman" w:cs="Times New Roman"/>
          <w:color w:val="000000" w:themeColor="text1"/>
          <w:sz w:val="24"/>
          <w:szCs w:val="24"/>
          <w:shd w:val="clear" w:color="auto" w:fill="FFFFFF"/>
        </w:rPr>
        <w:t>“dereceli puanlama anahtarı” olarak iki bölümde hazırlanmıştır.</w:t>
      </w:r>
      <w:r w:rsidR="003A73CD" w:rsidRPr="006E5B12">
        <w:rPr>
          <w:rFonts w:ascii="Times New Roman" w:hAnsi="Times New Roman" w:cs="Times New Roman"/>
          <w:color w:val="000000" w:themeColor="text1"/>
          <w:sz w:val="24"/>
          <w:szCs w:val="24"/>
          <w:shd w:val="clear" w:color="auto" w:fill="FFFFFF"/>
        </w:rPr>
        <w:t xml:space="preserve"> </w:t>
      </w:r>
      <w:proofErr w:type="gramStart"/>
      <w:r w:rsidR="003A73CD" w:rsidRPr="006E5B12">
        <w:rPr>
          <w:rFonts w:ascii="Times New Roman" w:hAnsi="Times New Roman" w:cs="Times New Roman"/>
          <w:color w:val="000000" w:themeColor="text1"/>
          <w:sz w:val="24"/>
          <w:szCs w:val="24"/>
          <w:shd w:val="clear" w:color="auto" w:fill="FFFFFF"/>
        </w:rPr>
        <w:t>Hazırlanan bu öğrenim rehberi her eğitim-öğretim yılı öncesinde gözden geçirilerek ihtiyaçlara yönelik gerekli güncellemelerin yapılması planlanmaktadır.</w:t>
      </w:r>
      <w:proofErr w:type="gramEnd"/>
    </w:p>
    <w:p w:rsidR="00494914" w:rsidRPr="006E5B12" w:rsidRDefault="00494914" w:rsidP="003765DD">
      <w:pPr>
        <w:spacing w:after="0" w:line="240" w:lineRule="auto"/>
        <w:ind w:firstLine="720"/>
        <w:jc w:val="both"/>
        <w:rPr>
          <w:rFonts w:ascii="Times New Roman" w:hAnsi="Times New Roman" w:cs="Times New Roman"/>
          <w:sz w:val="24"/>
          <w:szCs w:val="24"/>
          <w:shd w:val="clear" w:color="auto" w:fill="FFFFFF"/>
        </w:rPr>
      </w:pPr>
    </w:p>
    <w:p w:rsidR="00C7082D" w:rsidRPr="006E5B12" w:rsidRDefault="00C7082D" w:rsidP="00C7082D">
      <w:pPr>
        <w:spacing w:after="0" w:line="240" w:lineRule="auto"/>
        <w:jc w:val="right"/>
        <w:rPr>
          <w:rFonts w:ascii="Times New Roman" w:hAnsi="Times New Roman" w:cs="Times New Roman"/>
          <w:sz w:val="24"/>
          <w:szCs w:val="24"/>
          <w:shd w:val="clear" w:color="auto" w:fill="FFFFFF"/>
        </w:rPr>
      </w:pPr>
      <w:r w:rsidRPr="006E5B12">
        <w:rPr>
          <w:rFonts w:ascii="Times New Roman" w:hAnsi="Times New Roman" w:cs="Times New Roman"/>
          <w:sz w:val="24"/>
          <w:szCs w:val="24"/>
          <w:shd w:val="clear" w:color="auto" w:fill="FFFFFF"/>
        </w:rPr>
        <w:t xml:space="preserve">Giresun Üniversitesi Tıp Fakültesi </w:t>
      </w:r>
    </w:p>
    <w:p w:rsidR="00C50553" w:rsidRPr="006E5B12" w:rsidRDefault="00C50553" w:rsidP="00C50553">
      <w:pPr>
        <w:spacing w:after="0" w:line="240" w:lineRule="auto"/>
        <w:jc w:val="right"/>
        <w:rPr>
          <w:rFonts w:ascii="Times New Roman" w:hAnsi="Times New Roman" w:cs="Times New Roman"/>
          <w:sz w:val="24"/>
          <w:szCs w:val="24"/>
          <w:shd w:val="clear" w:color="auto" w:fill="FFFFFF"/>
        </w:rPr>
      </w:pPr>
      <w:r w:rsidRPr="006E5B12">
        <w:rPr>
          <w:rFonts w:ascii="Times New Roman" w:hAnsi="Times New Roman" w:cs="Times New Roman"/>
          <w:sz w:val="24"/>
          <w:szCs w:val="24"/>
          <w:shd w:val="clear" w:color="auto" w:fill="FFFFFF"/>
        </w:rPr>
        <w:t>Mart 2025</w:t>
      </w:r>
    </w:p>
    <w:p w:rsidR="003765DD" w:rsidRPr="006E5B12" w:rsidRDefault="003765D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C7082D" w:rsidRPr="006E5B12" w:rsidRDefault="00C7082D" w:rsidP="003765DD">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494914">
      <w:pPr>
        <w:spacing w:after="0" w:line="240" w:lineRule="auto"/>
        <w:jc w:val="both"/>
        <w:rPr>
          <w:rFonts w:ascii="Times New Roman" w:hAnsi="Times New Roman" w:cs="Times New Roman"/>
          <w:sz w:val="24"/>
          <w:szCs w:val="24"/>
          <w:shd w:val="clear" w:color="auto" w:fill="FFFFFF"/>
        </w:rPr>
      </w:pPr>
    </w:p>
    <w:p w:rsidR="002F0348" w:rsidRPr="006E5B12" w:rsidRDefault="002F0348" w:rsidP="003765DD">
      <w:pPr>
        <w:spacing w:after="0" w:line="240" w:lineRule="auto"/>
        <w:jc w:val="both"/>
        <w:rPr>
          <w:rFonts w:ascii="Times New Roman" w:hAnsi="Times New Roman" w:cs="Times New Roman"/>
          <w:sz w:val="24"/>
          <w:szCs w:val="24"/>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AE6A5A" w:rsidRPr="006E5B12" w:rsidRDefault="00AE6A5A" w:rsidP="00494914">
      <w:pPr>
        <w:spacing w:after="0" w:line="240" w:lineRule="auto"/>
        <w:jc w:val="both"/>
        <w:rPr>
          <w:rFonts w:ascii="Times New Roman" w:hAnsi="Times New Roman" w:cs="Times New Roman"/>
          <w:sz w:val="24"/>
          <w:szCs w:val="24"/>
          <w:shd w:val="clear" w:color="auto" w:fill="FFFFFF"/>
        </w:rPr>
      </w:pPr>
    </w:p>
    <w:p w:rsidR="00494914" w:rsidRPr="006E5B12" w:rsidRDefault="00BA0663" w:rsidP="00494914">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İÇİNDEKİLER</w:t>
      </w:r>
    </w:p>
    <w:p w:rsidR="0040451F" w:rsidRPr="006E5B12" w:rsidRDefault="0040451F" w:rsidP="00494914">
      <w:pPr>
        <w:spacing w:after="0" w:line="240" w:lineRule="auto"/>
        <w:jc w:val="both"/>
        <w:rPr>
          <w:rFonts w:ascii="Times New Roman" w:hAnsi="Times New Roman" w:cs="Times New Roman"/>
          <w:b/>
          <w:sz w:val="28"/>
          <w:szCs w:val="28"/>
          <w:shd w:val="clear" w:color="auto" w:fill="FFFFFF"/>
        </w:rPr>
      </w:pPr>
    </w:p>
    <w:tbl>
      <w:tblPr>
        <w:tblStyle w:val="TabloKlavuz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2"/>
        <w:gridCol w:w="8364"/>
        <w:gridCol w:w="1155"/>
      </w:tblGrid>
      <w:tr w:rsidR="0040451F" w:rsidRPr="006E5B12" w:rsidTr="0040451F">
        <w:trPr>
          <w:trHeight w:val="843"/>
        </w:trPr>
        <w:tc>
          <w:tcPr>
            <w:tcW w:w="512" w:type="dxa"/>
          </w:tcPr>
          <w:p w:rsidR="0040451F" w:rsidRPr="006E5B12" w:rsidRDefault="0040451F" w:rsidP="0040451F">
            <w:pPr>
              <w:jc w:val="both"/>
              <w:rPr>
                <w:rFonts w:ascii="Times New Roman" w:hAnsi="Times New Roman" w:cs="Times New Roman"/>
                <w:shd w:val="clear" w:color="auto" w:fill="FFFFFF"/>
              </w:rPr>
            </w:pPr>
          </w:p>
        </w:tc>
        <w:tc>
          <w:tcPr>
            <w:tcW w:w="8364" w:type="dxa"/>
            <w:tcBorders>
              <w:top w:val="single" w:sz="4" w:space="0" w:color="auto"/>
              <w:bottom w:val="single" w:sz="4" w:space="0" w:color="auto"/>
            </w:tcBorders>
          </w:tcPr>
          <w:p w:rsidR="0040451F" w:rsidRPr="006E5B12" w:rsidRDefault="0040451F" w:rsidP="0040451F">
            <w:pPr>
              <w:jc w:val="center"/>
              <w:rPr>
                <w:rFonts w:ascii="Times New Roman" w:hAnsi="Times New Roman" w:cs="Times New Roman"/>
                <w:b/>
                <w:shd w:val="clear" w:color="auto" w:fill="FFFFFF"/>
              </w:rPr>
            </w:pPr>
          </w:p>
          <w:p w:rsidR="0040451F" w:rsidRPr="006E5B12" w:rsidRDefault="0040451F" w:rsidP="0040451F">
            <w:pPr>
              <w:jc w:val="center"/>
              <w:rPr>
                <w:rFonts w:ascii="Times New Roman" w:hAnsi="Times New Roman" w:cs="Times New Roman"/>
                <w:b/>
                <w:shd w:val="clear" w:color="auto" w:fill="FFFFFF"/>
              </w:rPr>
            </w:pPr>
          </w:p>
        </w:tc>
        <w:tc>
          <w:tcPr>
            <w:tcW w:w="1155" w:type="dxa"/>
            <w:tcBorders>
              <w:top w:val="single" w:sz="4" w:space="0" w:color="auto"/>
              <w:bottom w:val="single" w:sz="4" w:space="0" w:color="auto"/>
            </w:tcBorders>
          </w:tcPr>
          <w:p w:rsidR="0040451F" w:rsidRPr="006E5B12" w:rsidRDefault="0040451F" w:rsidP="0040451F">
            <w:pPr>
              <w:jc w:val="center"/>
              <w:rPr>
                <w:rFonts w:ascii="Times New Roman" w:hAnsi="Times New Roman" w:cs="Times New Roman"/>
                <w:b/>
                <w:shd w:val="clear" w:color="auto" w:fill="FFFFFF"/>
              </w:rPr>
            </w:pPr>
          </w:p>
          <w:p w:rsidR="0040451F" w:rsidRPr="006E5B12" w:rsidRDefault="0040451F" w:rsidP="0040451F">
            <w:pPr>
              <w:jc w:val="center"/>
              <w:rPr>
                <w:rFonts w:ascii="Times New Roman" w:hAnsi="Times New Roman" w:cs="Times New Roman"/>
                <w:b/>
                <w:shd w:val="clear" w:color="auto" w:fill="FFFFFF"/>
              </w:rPr>
            </w:pPr>
            <w:r w:rsidRPr="006E5B12">
              <w:rPr>
                <w:rFonts w:ascii="Times New Roman" w:hAnsi="Times New Roman" w:cs="Times New Roman"/>
                <w:b/>
                <w:shd w:val="clear" w:color="auto" w:fill="FFFFFF"/>
              </w:rPr>
              <w:t>Sayfa Numarası</w:t>
            </w:r>
          </w:p>
        </w:tc>
      </w:tr>
      <w:tr w:rsidR="0040451F" w:rsidRPr="006E5B12" w:rsidTr="0040451F">
        <w:trPr>
          <w:trHeight w:val="33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Borders>
              <w:top w:val="single" w:sz="4" w:space="0" w:color="auto"/>
            </w:tcBorders>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Kanama zamanı test tekniği: Amaç/Araçlar/Basamaklar</w:t>
            </w:r>
          </w:p>
        </w:tc>
        <w:tc>
          <w:tcPr>
            <w:tcW w:w="1155" w:type="dxa"/>
            <w:tcBorders>
              <w:top w:val="single" w:sz="4" w:space="0" w:color="auto"/>
            </w:tcBorders>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40451F" w:rsidRPr="006E5B12" w:rsidTr="00744C1B">
        <w:trPr>
          <w:trHeight w:val="290"/>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Periferik yayma hazırlama tekniği: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40451F" w:rsidRPr="006E5B12" w:rsidTr="00744C1B">
        <w:trPr>
          <w:trHeight w:val="138"/>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Solunum fonksiyon testleri ve inhaler tedaviuygulama becerisi: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5-7</w:t>
            </w:r>
          </w:p>
        </w:tc>
      </w:tr>
      <w:tr w:rsidR="0040451F" w:rsidRPr="006E5B12" w:rsidTr="0040451F">
        <w:trPr>
          <w:trHeight w:val="22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954591"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Kişisel koruyucu ekipman kullanımı ve tıbbi atık</w:t>
            </w:r>
            <w:r w:rsidR="00954591" w:rsidRPr="006E5B12">
              <w:rPr>
                <w:rFonts w:ascii="Times New Roman" w:hAnsi="Times New Roman" w:cs="Times New Roman"/>
                <w:shd w:val="clear" w:color="auto" w:fill="FFFFFF"/>
              </w:rPr>
              <w:t>: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8-9</w:t>
            </w:r>
          </w:p>
        </w:tc>
      </w:tr>
      <w:tr w:rsidR="0040451F" w:rsidRPr="006E5B12" w:rsidTr="00744C1B">
        <w:trPr>
          <w:trHeight w:val="30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Hastadan anamnez alma ve epikriz yazabilme becerisi: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r>
      <w:tr w:rsidR="0040451F" w:rsidRPr="006E5B12" w:rsidTr="00744C1B">
        <w:trPr>
          <w:trHeight w:val="196"/>
        </w:trPr>
        <w:tc>
          <w:tcPr>
            <w:tcW w:w="512" w:type="dxa"/>
          </w:tcPr>
          <w:p w:rsidR="0040451F" w:rsidRPr="006E5B12" w:rsidRDefault="0040451F" w:rsidP="0040451F">
            <w:pPr>
              <w:pStyle w:val="ListeParagraf"/>
              <w:numPr>
                <w:ilvl w:val="0"/>
                <w:numId w:val="15"/>
              </w:numPr>
              <w:jc w:val="both"/>
              <w:rPr>
                <w:b/>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Meme fizik muayene mesleki becerisi: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11</w:t>
            </w:r>
          </w:p>
        </w:tc>
      </w:tr>
      <w:tr w:rsidR="0040451F" w:rsidRPr="006E5B12" w:rsidTr="0040451F">
        <w:trPr>
          <w:trHeight w:val="288"/>
        </w:trPr>
        <w:tc>
          <w:tcPr>
            <w:tcW w:w="512" w:type="dxa"/>
          </w:tcPr>
          <w:p w:rsidR="0040451F" w:rsidRPr="006E5B12" w:rsidRDefault="0040451F" w:rsidP="0040451F">
            <w:pPr>
              <w:pStyle w:val="ListeParagraf"/>
              <w:numPr>
                <w:ilvl w:val="0"/>
                <w:numId w:val="15"/>
              </w:numPr>
              <w:jc w:val="both"/>
              <w:rPr>
                <w:b/>
              </w:rPr>
            </w:pPr>
          </w:p>
        </w:tc>
        <w:tc>
          <w:tcPr>
            <w:tcW w:w="8364" w:type="dxa"/>
          </w:tcPr>
          <w:p w:rsidR="000F4F0E" w:rsidRPr="00744C1B" w:rsidRDefault="00BC38FA" w:rsidP="000F4F0E">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Kontra</w:t>
            </w:r>
            <w:r w:rsidR="000F4F0E" w:rsidRPr="006E5B12">
              <w:rPr>
                <w:rFonts w:ascii="Times New Roman" w:hAnsi="Times New Roman" w:cs="Times New Roman"/>
                <w:shd w:val="clear" w:color="auto" w:fill="FFFFFF"/>
              </w:rPr>
              <w:t>sepsiyon bariyer yöntemlerinden biri olan kondom kullanımı mesleki becerisi:</w:t>
            </w:r>
            <w:r w:rsidR="0040451F" w:rsidRPr="006E5B12">
              <w:rPr>
                <w:rFonts w:ascii="Times New Roman" w:hAnsi="Times New Roman" w:cs="Times New Roman"/>
                <w:shd w:val="clear" w:color="auto" w:fill="FFFFFF"/>
              </w:rPr>
              <w:t xml:space="preserve">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12-13</w:t>
            </w:r>
          </w:p>
        </w:tc>
      </w:tr>
      <w:tr w:rsidR="005F6D4C" w:rsidRPr="006E5B12" w:rsidTr="0040451F">
        <w:trPr>
          <w:trHeight w:val="288"/>
        </w:trPr>
        <w:tc>
          <w:tcPr>
            <w:tcW w:w="512" w:type="dxa"/>
          </w:tcPr>
          <w:p w:rsidR="005F6D4C" w:rsidRPr="006E5B12" w:rsidRDefault="005F6D4C" w:rsidP="0040451F">
            <w:pPr>
              <w:pStyle w:val="ListeParagraf"/>
              <w:numPr>
                <w:ilvl w:val="0"/>
                <w:numId w:val="15"/>
              </w:numPr>
              <w:jc w:val="both"/>
              <w:rPr>
                <w:b/>
              </w:rPr>
            </w:pPr>
          </w:p>
        </w:tc>
        <w:tc>
          <w:tcPr>
            <w:tcW w:w="8364" w:type="dxa"/>
          </w:tcPr>
          <w:p w:rsidR="000F4F0E" w:rsidRPr="00744C1B" w:rsidRDefault="000F4F0E" w:rsidP="000F4F0E">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Rahim içi arç (RİA) uygulama mesleki becerisi: Amaç/Araçlar/Basamaklar</w:t>
            </w:r>
          </w:p>
        </w:tc>
        <w:tc>
          <w:tcPr>
            <w:tcW w:w="1155" w:type="dxa"/>
          </w:tcPr>
          <w:p w:rsidR="005F6D4C"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14-16</w:t>
            </w:r>
          </w:p>
        </w:tc>
      </w:tr>
      <w:tr w:rsidR="005F6D4C" w:rsidRPr="006E5B12" w:rsidTr="0040451F">
        <w:trPr>
          <w:trHeight w:val="288"/>
        </w:trPr>
        <w:tc>
          <w:tcPr>
            <w:tcW w:w="512" w:type="dxa"/>
          </w:tcPr>
          <w:p w:rsidR="005F6D4C" w:rsidRPr="006E5B12" w:rsidRDefault="005F6D4C" w:rsidP="0040451F">
            <w:pPr>
              <w:pStyle w:val="ListeParagraf"/>
              <w:numPr>
                <w:ilvl w:val="0"/>
                <w:numId w:val="15"/>
              </w:numPr>
              <w:jc w:val="both"/>
              <w:rPr>
                <w:b/>
              </w:rPr>
            </w:pPr>
          </w:p>
        </w:tc>
        <w:tc>
          <w:tcPr>
            <w:tcW w:w="8364" w:type="dxa"/>
          </w:tcPr>
          <w:p w:rsidR="000F4F0E" w:rsidRPr="006E5B12" w:rsidRDefault="000F4F0E"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Oral kontraseptif kullanımı mesleki becerisi:</w:t>
            </w:r>
            <w:r w:rsidRPr="006E5B12">
              <w:rPr>
                <w:rFonts w:ascii="Times New Roman" w:hAnsi="Times New Roman" w:cs="Times New Roman"/>
              </w:rPr>
              <w:t xml:space="preserve"> </w:t>
            </w:r>
            <w:r w:rsidRPr="006E5B12">
              <w:rPr>
                <w:rFonts w:ascii="Times New Roman" w:hAnsi="Times New Roman" w:cs="Times New Roman"/>
                <w:shd w:val="clear" w:color="auto" w:fill="FFFFFF"/>
              </w:rPr>
              <w:t>Amaç/Araçlar/Basamaklar</w:t>
            </w:r>
          </w:p>
        </w:tc>
        <w:tc>
          <w:tcPr>
            <w:tcW w:w="1155" w:type="dxa"/>
          </w:tcPr>
          <w:p w:rsidR="005F6D4C"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17-19</w:t>
            </w:r>
          </w:p>
        </w:tc>
      </w:tr>
      <w:tr w:rsidR="0040451F" w:rsidRPr="006E5B12" w:rsidTr="00744C1B">
        <w:trPr>
          <w:trHeight w:val="202"/>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Ampul kırma becerisi: Amaç/Araçlar/Basamakla</w:t>
            </w:r>
            <w:r w:rsidR="00744C1B">
              <w:rPr>
                <w:rFonts w:ascii="Times New Roman" w:hAnsi="Times New Roman" w:cs="Times New Roman"/>
                <w:shd w:val="clear" w:color="auto" w:fill="FFFFFF"/>
              </w:rPr>
              <w:t>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D036D8">
              <w:rPr>
                <w:rFonts w:ascii="Times New Roman" w:hAnsi="Times New Roman" w:cs="Times New Roman"/>
                <w:shd w:val="clear" w:color="auto" w:fill="FFFFFF"/>
              </w:rPr>
              <w:t>0</w:t>
            </w:r>
          </w:p>
        </w:tc>
      </w:tr>
      <w:tr w:rsidR="0040451F" w:rsidRPr="006E5B12" w:rsidTr="00744C1B">
        <w:trPr>
          <w:trHeight w:val="220"/>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Flakon hazırlama becerisi: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D036D8">
              <w:rPr>
                <w:rFonts w:ascii="Times New Roman" w:hAnsi="Times New Roman" w:cs="Times New Roman"/>
                <w:shd w:val="clear" w:color="auto" w:fill="FFFFFF"/>
              </w:rPr>
              <w:t>1</w:t>
            </w:r>
          </w:p>
        </w:tc>
      </w:tr>
      <w:tr w:rsidR="0040451F" w:rsidRPr="006E5B12" w:rsidTr="00744C1B">
        <w:trPr>
          <w:trHeight w:val="95"/>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İntramuskuler (IM) enjeksiyon becerisi: Amaç/Araçlar/Basamaklar</w:t>
            </w:r>
          </w:p>
        </w:tc>
        <w:tc>
          <w:tcPr>
            <w:tcW w:w="1155" w:type="dxa"/>
          </w:tcPr>
          <w:p w:rsidR="0040451F" w:rsidRPr="006E5B12" w:rsidRDefault="00E011C6"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D036D8">
              <w:rPr>
                <w:rFonts w:ascii="Times New Roman" w:hAnsi="Times New Roman" w:cs="Times New Roman"/>
                <w:shd w:val="clear" w:color="auto" w:fill="FFFFFF"/>
              </w:rPr>
              <w:t>2</w:t>
            </w:r>
          </w:p>
        </w:tc>
      </w:tr>
      <w:tr w:rsidR="0040451F" w:rsidRPr="006E5B12" w:rsidTr="00744C1B">
        <w:trPr>
          <w:trHeight w:val="228"/>
        </w:trPr>
        <w:tc>
          <w:tcPr>
            <w:tcW w:w="512" w:type="dxa"/>
          </w:tcPr>
          <w:p w:rsidR="0040451F" w:rsidRPr="006E5B12" w:rsidRDefault="0040451F" w:rsidP="0040451F">
            <w:pPr>
              <w:pStyle w:val="ListeParagraf"/>
              <w:numPr>
                <w:ilvl w:val="0"/>
                <w:numId w:val="15"/>
              </w:numPr>
              <w:jc w:val="both"/>
              <w:rPr>
                <w:b/>
                <w:shd w:val="clear" w:color="auto" w:fill="FFFFFF"/>
              </w:rPr>
            </w:pPr>
          </w:p>
        </w:tc>
        <w:tc>
          <w:tcPr>
            <w:tcW w:w="8364" w:type="dxa"/>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Subkutan (SC) ilaç uygulama becerisi: Amaç/Araçlar/Basamaklar</w:t>
            </w:r>
          </w:p>
        </w:tc>
        <w:tc>
          <w:tcPr>
            <w:tcW w:w="1155" w:type="dxa"/>
          </w:tcPr>
          <w:p w:rsidR="00E011C6" w:rsidRPr="006E5B12" w:rsidRDefault="00E011C6" w:rsidP="00E011C6">
            <w:pPr>
              <w:jc w:val="center"/>
              <w:rPr>
                <w:rFonts w:ascii="Times New Roman" w:hAnsi="Times New Roman" w:cs="Times New Roman"/>
                <w:shd w:val="clear" w:color="auto" w:fill="FFFFFF"/>
              </w:rPr>
            </w:pPr>
            <w:r>
              <w:rPr>
                <w:rFonts w:ascii="Times New Roman" w:hAnsi="Times New Roman" w:cs="Times New Roman"/>
                <w:shd w:val="clear" w:color="auto" w:fill="FFFFFF"/>
              </w:rPr>
              <w:t>2</w:t>
            </w:r>
            <w:r w:rsidR="00D036D8">
              <w:rPr>
                <w:rFonts w:ascii="Times New Roman" w:hAnsi="Times New Roman" w:cs="Times New Roman"/>
                <w:shd w:val="clear" w:color="auto" w:fill="FFFFFF"/>
              </w:rPr>
              <w:t>3</w:t>
            </w:r>
          </w:p>
        </w:tc>
      </w:tr>
      <w:tr w:rsidR="0040451F" w:rsidRPr="006E5B12" w:rsidTr="00744C1B">
        <w:trPr>
          <w:trHeight w:val="95"/>
        </w:trPr>
        <w:tc>
          <w:tcPr>
            <w:tcW w:w="512" w:type="dxa"/>
            <w:tcBorders>
              <w:bottom w:val="single" w:sz="4" w:space="0" w:color="auto"/>
            </w:tcBorders>
          </w:tcPr>
          <w:p w:rsidR="0040451F" w:rsidRPr="006E5B12" w:rsidRDefault="0040451F" w:rsidP="0040451F">
            <w:pPr>
              <w:pStyle w:val="ListeParagraf"/>
              <w:numPr>
                <w:ilvl w:val="0"/>
                <w:numId w:val="15"/>
              </w:numPr>
              <w:jc w:val="both"/>
              <w:rPr>
                <w:b/>
                <w:shd w:val="clear" w:color="auto" w:fill="FFFFFF"/>
              </w:rPr>
            </w:pPr>
          </w:p>
        </w:tc>
        <w:tc>
          <w:tcPr>
            <w:tcW w:w="8364" w:type="dxa"/>
            <w:tcBorders>
              <w:bottom w:val="single" w:sz="4" w:space="0" w:color="auto"/>
            </w:tcBorders>
          </w:tcPr>
          <w:p w:rsidR="0040451F" w:rsidRPr="006E5B12" w:rsidRDefault="0040451F" w:rsidP="0040451F">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Bilimsel makale okuma: Amaç/Araçlar/Basamaklar</w:t>
            </w:r>
          </w:p>
        </w:tc>
        <w:tc>
          <w:tcPr>
            <w:tcW w:w="1155" w:type="dxa"/>
            <w:tcBorders>
              <w:bottom w:val="single" w:sz="4" w:space="0" w:color="auto"/>
            </w:tcBorders>
          </w:tcPr>
          <w:p w:rsidR="0040451F" w:rsidRPr="006E5B12" w:rsidRDefault="00D036D8" w:rsidP="0040451F">
            <w:pPr>
              <w:jc w:val="center"/>
              <w:rPr>
                <w:rFonts w:ascii="Times New Roman" w:hAnsi="Times New Roman" w:cs="Times New Roman"/>
                <w:shd w:val="clear" w:color="auto" w:fill="FFFFFF"/>
              </w:rPr>
            </w:pPr>
            <w:r>
              <w:rPr>
                <w:rFonts w:ascii="Times New Roman" w:hAnsi="Times New Roman" w:cs="Times New Roman"/>
                <w:shd w:val="clear" w:color="auto" w:fill="FFFFFF"/>
              </w:rPr>
              <w:t>24</w:t>
            </w:r>
            <w:r w:rsidR="00E011C6" w:rsidRPr="00E011C6">
              <w:rPr>
                <w:rFonts w:ascii="Times New Roman" w:hAnsi="Times New Roman" w:cs="Times New Roman"/>
                <w:shd w:val="clear" w:color="auto" w:fill="FFFFFF"/>
              </w:rPr>
              <w:t>-2</w:t>
            </w:r>
            <w:r>
              <w:rPr>
                <w:rFonts w:ascii="Times New Roman" w:hAnsi="Times New Roman" w:cs="Times New Roman"/>
                <w:shd w:val="clear" w:color="auto" w:fill="FFFFFF"/>
              </w:rPr>
              <w:t>5</w:t>
            </w:r>
          </w:p>
        </w:tc>
      </w:tr>
    </w:tbl>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Default="006E5B12"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A44568" w:rsidRDefault="00A44568"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Default="00744C1B" w:rsidP="0040451F">
      <w:pPr>
        <w:spacing w:after="0" w:line="240" w:lineRule="auto"/>
        <w:rPr>
          <w:rFonts w:ascii="Times New Roman" w:hAnsi="Times New Roman" w:cs="Times New Roman"/>
          <w:b/>
          <w:sz w:val="28"/>
          <w:szCs w:val="28"/>
          <w:shd w:val="clear" w:color="auto" w:fill="FFFFFF"/>
        </w:rPr>
      </w:pPr>
    </w:p>
    <w:p w:rsidR="00744C1B" w:rsidRPr="006E5B12" w:rsidRDefault="00744C1B"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6E5B12" w:rsidRPr="006E5B12" w:rsidRDefault="006E5B12" w:rsidP="0040451F">
      <w:pPr>
        <w:spacing w:after="0" w:line="240" w:lineRule="auto"/>
        <w:rPr>
          <w:rFonts w:ascii="Times New Roman" w:hAnsi="Times New Roman" w:cs="Times New Roman"/>
          <w:b/>
          <w:sz w:val="28"/>
          <w:szCs w:val="28"/>
          <w:shd w:val="clear" w:color="auto" w:fill="FFFFFF"/>
        </w:rPr>
      </w:pPr>
    </w:p>
    <w:p w:rsidR="0040451F" w:rsidRPr="006E5B12" w:rsidRDefault="0040451F" w:rsidP="0040451F">
      <w:pPr>
        <w:spacing w:after="0" w:line="240" w:lineRule="auto"/>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01</w:t>
      </w:r>
      <w:proofErr w:type="gramStart"/>
      <w:r w:rsidRPr="006E5B12">
        <w:rPr>
          <w:rFonts w:ascii="Times New Roman" w:hAnsi="Times New Roman" w:cs="Times New Roman"/>
          <w:b/>
          <w:sz w:val="28"/>
          <w:szCs w:val="28"/>
          <w:shd w:val="clear" w:color="auto" w:fill="FFFFFF"/>
        </w:rPr>
        <w:t>-  KANAMA</w:t>
      </w:r>
      <w:proofErr w:type="gramEnd"/>
      <w:r w:rsidRPr="006E5B12">
        <w:rPr>
          <w:rFonts w:ascii="Times New Roman" w:hAnsi="Times New Roman" w:cs="Times New Roman"/>
          <w:b/>
          <w:sz w:val="28"/>
          <w:szCs w:val="28"/>
          <w:shd w:val="clear" w:color="auto" w:fill="FFFFFF"/>
        </w:rPr>
        <w:t xml:space="preserve"> ZAMANI TEST TEKNİĞİ </w:t>
      </w:r>
      <w:r w:rsidRPr="006E5B12">
        <w:rPr>
          <w:rFonts w:ascii="Times New Roman" w:hAnsi="Times New Roman" w:cs="Times New Roman"/>
          <w:b/>
          <w:sz w:val="28"/>
          <w:szCs w:val="28"/>
        </w:rPr>
        <w:t>AMAÇ/ARAÇLAR/BASAMAKLAR</w:t>
      </w:r>
      <w:r w:rsidRPr="006E5B12">
        <w:rPr>
          <w:rFonts w:ascii="Times New Roman" w:hAnsi="Times New Roman" w:cs="Times New Roman"/>
          <w:sz w:val="28"/>
          <w:szCs w:val="28"/>
        </w:rPr>
        <w:t xml:space="preserve"> </w:t>
      </w:r>
    </w:p>
    <w:p w:rsidR="0040451F" w:rsidRPr="006E5B12" w:rsidRDefault="0040451F" w:rsidP="0040451F">
      <w:pPr>
        <w:pStyle w:val="Balk1"/>
        <w:spacing w:after="0" w:line="240" w:lineRule="auto"/>
        <w:ind w:firstLine="0"/>
        <w:rPr>
          <w:sz w:val="22"/>
          <w:szCs w:val="22"/>
        </w:rPr>
      </w:pPr>
      <w:r w:rsidRPr="006E5B12">
        <w:rPr>
          <w:sz w:val="22"/>
          <w:szCs w:val="22"/>
        </w:rPr>
        <w:t>AMAÇ: kanama zamanı testini yapabilme becerisini kazanma</w:t>
      </w:r>
    </w:p>
    <w:p w:rsidR="0040451F" w:rsidRPr="006E5B12" w:rsidRDefault="0040451F" w:rsidP="0040451F">
      <w:pPr>
        <w:pStyle w:val="Balk1"/>
        <w:spacing w:after="0" w:line="240" w:lineRule="auto"/>
        <w:ind w:firstLine="0"/>
        <w:rPr>
          <w:sz w:val="22"/>
          <w:szCs w:val="22"/>
        </w:rPr>
      </w:pPr>
      <w:r w:rsidRPr="006E5B12">
        <w:rPr>
          <w:sz w:val="22"/>
          <w:szCs w:val="22"/>
        </w:rPr>
        <w:t>ARAÇLAR:</w:t>
      </w:r>
      <w:r w:rsidRPr="006E5B12">
        <w:rPr>
          <w:b w:val="0"/>
          <w:bCs w:val="0"/>
          <w:sz w:val="22"/>
          <w:szCs w:val="22"/>
        </w:rPr>
        <w:t xml:space="preserve"> non-steril ediven, steril lanset, Kronometre( kronometre fonksiyonlu saat veya cep telefonu), Filtre kağıdı veya emici özellikte </w:t>
      </w:r>
      <w:proofErr w:type="gramStart"/>
      <w:r w:rsidRPr="006E5B12">
        <w:rPr>
          <w:b w:val="0"/>
          <w:bCs w:val="0"/>
          <w:sz w:val="22"/>
          <w:szCs w:val="22"/>
        </w:rPr>
        <w:t>peçete , Alkol</w:t>
      </w:r>
      <w:proofErr w:type="gramEnd"/>
      <w:r w:rsidRPr="006E5B12">
        <w:rPr>
          <w:b w:val="0"/>
          <w:bCs w:val="0"/>
          <w:sz w:val="22"/>
          <w:szCs w:val="22"/>
        </w:rPr>
        <w:t>,Tansiyon aleti</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Kanama zamanı, kanama başlamasından primer hemostaz sağlanıncaya </w:t>
      </w:r>
      <w:proofErr w:type="gramStart"/>
      <w:r w:rsidRPr="006E5B12">
        <w:rPr>
          <w:rFonts w:ascii="Times New Roman" w:hAnsi="Times New Roman" w:cs="Times New Roman"/>
        </w:rPr>
        <w:t>kadar</w:t>
      </w:r>
      <w:proofErr w:type="gramEnd"/>
      <w:r w:rsidRPr="006E5B12">
        <w:rPr>
          <w:rFonts w:ascii="Times New Roman" w:hAnsi="Times New Roman" w:cs="Times New Roman"/>
        </w:rPr>
        <w:t xml:space="preserve"> olan süreçte damar duvarı fonksiyonları, trombosit sayısı ve fonksiyonlarını ölçmeyi amaçlayan bir testtir.  Her ne </w:t>
      </w:r>
      <w:proofErr w:type="gramStart"/>
      <w:r w:rsidRPr="006E5B12">
        <w:rPr>
          <w:rFonts w:ascii="Times New Roman" w:hAnsi="Times New Roman" w:cs="Times New Roman"/>
        </w:rPr>
        <w:t>kadar</w:t>
      </w:r>
      <w:proofErr w:type="gramEnd"/>
      <w:r w:rsidRPr="006E5B12">
        <w:rPr>
          <w:rFonts w:ascii="Times New Roman" w:hAnsi="Times New Roman" w:cs="Times New Roman"/>
        </w:rPr>
        <w:t xml:space="preserve"> bu test, damar duvarı ile trombosit etkileşmesini değerlendirmede kullanılan bir tarama testi olsa da duyarlılığı ve tekrarlanabilirliği düşüktür. </w:t>
      </w:r>
      <w:proofErr w:type="gramStart"/>
      <w:r w:rsidRPr="006E5B12">
        <w:rPr>
          <w:rFonts w:ascii="Times New Roman" w:hAnsi="Times New Roman" w:cs="Times New Roman"/>
        </w:rPr>
        <w:t>Bunun nedeni de, bu testin derinin kalitesi ince veya kalın oluşunun ve lanset ile oluşturulan kesinin derinliği ile de çok yakından ilişkili olmasıdır</w:t>
      </w:r>
      <w:r w:rsidRPr="006E5B12">
        <w:rPr>
          <w:rFonts w:ascii="Times New Roman" w:eastAsia="Calibri" w:hAnsi="Times New Roman" w:cs="Times New Roman"/>
        </w:rPr>
        <w:t>.</w:t>
      </w:r>
      <w:proofErr w:type="gramEnd"/>
      <w:r w:rsidRPr="006E5B12">
        <w:rPr>
          <w:rFonts w:ascii="Times New Roman" w:eastAsia="Calibri" w:hAnsi="Times New Roman" w:cs="Times New Roman"/>
        </w:rPr>
        <w:t xml:space="preserve"> </w:t>
      </w:r>
      <w:proofErr w:type="gramStart"/>
      <w:r w:rsidRPr="006E5B12">
        <w:rPr>
          <w:rFonts w:ascii="Times New Roman" w:hAnsi="Times New Roman" w:cs="Times New Roman"/>
        </w:rPr>
        <w:t>Son yıllarda trombosit fonksiyonlarını ölçe amacıyla PFA-100 /200 gibi daha güvenilir tarama testleri gelişmekte ve yaygınlaşmaktadır.</w:t>
      </w:r>
      <w:proofErr w:type="gramEnd"/>
      <w:r w:rsidRPr="006E5B12">
        <w:rPr>
          <w:rFonts w:ascii="Times New Roman" w:hAnsi="Times New Roman" w:cs="Times New Roman"/>
        </w:rPr>
        <w:t xml:space="preserve"> </w:t>
      </w:r>
      <w:proofErr w:type="gramStart"/>
      <w:r w:rsidRPr="006E5B12">
        <w:rPr>
          <w:rFonts w:ascii="Times New Roman" w:hAnsi="Times New Roman" w:cs="Times New Roman"/>
        </w:rPr>
        <w:t>Ancak halen birçok merkezde ucuz, kolay, ve kısa sürede bilgi verebilmesi yönleriyle kanama zamanı testi tarama testi olarak kullanılmaya devam etmektedir.</w:t>
      </w:r>
      <w:proofErr w:type="gramEnd"/>
      <w:r w:rsidRPr="006E5B12">
        <w:rPr>
          <w:rFonts w:ascii="Times New Roman" w:hAnsi="Times New Roman" w:cs="Times New Roman"/>
          <w:color w:val="FF0000"/>
        </w:rPr>
        <w:t xml:space="preserve"> </w:t>
      </w:r>
      <w:proofErr w:type="gramStart"/>
      <w:r w:rsidRPr="006E5B12">
        <w:rPr>
          <w:rFonts w:ascii="Times New Roman" w:hAnsi="Times New Roman" w:cs="Times New Roman"/>
        </w:rPr>
        <w:t>Kanama zamanının ölçülmesinde birçok yöntem olmakla birlikte genel olarak IVY yöntem kullanılmaktadır.</w:t>
      </w:r>
      <w:proofErr w:type="gramEnd"/>
      <w:r w:rsidRPr="006E5B12">
        <w:rPr>
          <w:rFonts w:ascii="Times New Roman" w:hAnsi="Times New Roman" w:cs="Times New Roman"/>
        </w:rPr>
        <w:t xml:space="preserve"> </w:t>
      </w:r>
      <w:proofErr w:type="gramStart"/>
      <w:r w:rsidRPr="006E5B12">
        <w:rPr>
          <w:rFonts w:ascii="Times New Roman" w:hAnsi="Times New Roman" w:cs="Times New Roman"/>
        </w:rPr>
        <w:t xml:space="preserve">Bu yöntem ile kanama zamanı normalde </w:t>
      </w:r>
      <w:r w:rsidRPr="006E5B12">
        <w:rPr>
          <w:rFonts w:ascii="Times New Roman" w:hAnsi="Times New Roman" w:cs="Times New Roman"/>
          <w:color w:val="000000" w:themeColor="text1"/>
        </w:rPr>
        <w:t>1-7-dakikadır.</w:t>
      </w:r>
      <w:proofErr w:type="gramEnd"/>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b/>
          <w:bCs/>
        </w:rPr>
        <w:t>Kanama zamanının uzadığı durumlar;</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1-Vasküler bozukluklar (</w:t>
      </w:r>
      <w:proofErr w:type="gramStart"/>
      <w:r w:rsidRPr="006E5B12">
        <w:rPr>
          <w:rFonts w:ascii="Times New Roman" w:hAnsi="Times New Roman" w:cs="Times New Roman"/>
        </w:rPr>
        <w:t>osler</w:t>
      </w:r>
      <w:proofErr w:type="gramEnd"/>
      <w:r w:rsidRPr="006E5B12">
        <w:rPr>
          <w:rFonts w:ascii="Times New Roman" w:hAnsi="Times New Roman" w:cs="Times New Roman"/>
        </w:rPr>
        <w:t xml:space="preserve"> Weber rendu sendromu, skorbit vb…)</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2- Trombositopeniler</w:t>
      </w:r>
    </w:p>
    <w:p w:rsidR="0040451F" w:rsidRPr="006E5B12" w:rsidRDefault="0040451F" w:rsidP="0040451F">
      <w:pPr>
        <w:shd w:val="clear" w:color="auto" w:fill="FFFFFF" w:themeFill="background1"/>
        <w:spacing w:after="0" w:line="240" w:lineRule="auto"/>
        <w:ind w:left="708"/>
        <w:jc w:val="both"/>
        <w:rPr>
          <w:rFonts w:ascii="Times New Roman" w:hAnsi="Times New Roman" w:cs="Times New Roman"/>
        </w:rPr>
      </w:pPr>
      <w:r w:rsidRPr="006E5B12">
        <w:rPr>
          <w:rFonts w:ascii="Times New Roman" w:hAnsi="Times New Roman" w:cs="Times New Roman"/>
        </w:rPr>
        <w:t xml:space="preserve">3-Kalitatif trombosit bozuklukları (Glanzman trombastenisi, Bernard </w:t>
      </w:r>
      <w:proofErr w:type="gramStart"/>
      <w:r w:rsidRPr="006E5B12">
        <w:rPr>
          <w:rFonts w:ascii="Times New Roman" w:hAnsi="Times New Roman" w:cs="Times New Roman"/>
        </w:rPr>
        <w:t>Soulier  sendromu</w:t>
      </w:r>
      <w:proofErr w:type="gramEnd"/>
    </w:p>
    <w:p w:rsidR="0040451F" w:rsidRPr="006E5B12" w:rsidRDefault="0040451F" w:rsidP="0040451F">
      <w:pPr>
        <w:shd w:val="clear" w:color="auto" w:fill="FFFFFF" w:themeFill="background1"/>
        <w:spacing w:after="0" w:line="240" w:lineRule="auto"/>
        <w:jc w:val="both"/>
        <w:rPr>
          <w:rFonts w:ascii="Times New Roman" w:hAnsi="Times New Roman" w:cs="Times New Roman"/>
        </w:rPr>
      </w:pPr>
      <w:r w:rsidRPr="006E5B12">
        <w:rPr>
          <w:rFonts w:ascii="Times New Roman" w:hAnsi="Times New Roman" w:cs="Times New Roman"/>
        </w:rPr>
        <w:t xml:space="preserve">            </w:t>
      </w:r>
      <w:proofErr w:type="gramStart"/>
      <w:r w:rsidRPr="006E5B12">
        <w:rPr>
          <w:rFonts w:ascii="Times New Roman" w:hAnsi="Times New Roman" w:cs="Times New Roman"/>
        </w:rPr>
        <w:t>4-  von</w:t>
      </w:r>
      <w:proofErr w:type="gramEnd"/>
      <w:r w:rsidRPr="006E5B12">
        <w:rPr>
          <w:rFonts w:ascii="Times New Roman" w:hAnsi="Times New Roman" w:cs="Times New Roman"/>
        </w:rPr>
        <w:t xml:space="preserve"> Willebrand hastalığı</w:t>
      </w:r>
    </w:p>
    <w:p w:rsidR="0040451F" w:rsidRPr="006E5B12" w:rsidRDefault="0040451F" w:rsidP="0040451F">
      <w:pPr>
        <w:shd w:val="clear" w:color="auto" w:fill="FFFFFF" w:themeFill="background1"/>
        <w:spacing w:after="0" w:line="240" w:lineRule="auto"/>
        <w:ind w:firstLine="708"/>
        <w:jc w:val="both"/>
        <w:rPr>
          <w:rFonts w:ascii="Times New Roman" w:hAnsi="Times New Roman" w:cs="Times New Roman"/>
        </w:rPr>
      </w:pPr>
      <w:r w:rsidRPr="006E5B12">
        <w:rPr>
          <w:rFonts w:ascii="Times New Roman" w:hAnsi="Times New Roman" w:cs="Times New Roman"/>
        </w:rPr>
        <w:t xml:space="preserve">5- </w:t>
      </w:r>
      <w:proofErr w:type="gramStart"/>
      <w:r w:rsidRPr="006E5B12">
        <w:rPr>
          <w:rFonts w:ascii="Times New Roman" w:hAnsi="Times New Roman" w:cs="Times New Roman"/>
        </w:rPr>
        <w:t>kronik</w:t>
      </w:r>
      <w:proofErr w:type="gramEnd"/>
      <w:r w:rsidRPr="006E5B12">
        <w:rPr>
          <w:rFonts w:ascii="Times New Roman" w:hAnsi="Times New Roman" w:cs="Times New Roman"/>
        </w:rPr>
        <w:t xml:space="preserve"> böbrek yetmezliği </w:t>
      </w:r>
    </w:p>
    <w:p w:rsidR="0040451F" w:rsidRPr="006E5B12" w:rsidRDefault="0040451F" w:rsidP="0040451F">
      <w:pPr>
        <w:shd w:val="clear" w:color="auto" w:fill="FFFFFF" w:themeFill="background1"/>
        <w:spacing w:after="0" w:line="240" w:lineRule="auto"/>
        <w:ind w:firstLine="709"/>
        <w:jc w:val="both"/>
        <w:rPr>
          <w:rFonts w:ascii="Times New Roman" w:hAnsi="Times New Roman" w:cs="Times New Roman"/>
        </w:rPr>
      </w:pPr>
      <w:r w:rsidRPr="006E5B12">
        <w:rPr>
          <w:rFonts w:ascii="Times New Roman" w:hAnsi="Times New Roman" w:cs="Times New Roman"/>
        </w:rPr>
        <w:t xml:space="preserve">6- Bazı ilaçların kullanımı </w:t>
      </w:r>
      <w:proofErr w:type="gramStart"/>
      <w:r w:rsidRPr="006E5B12">
        <w:rPr>
          <w:rFonts w:ascii="Times New Roman" w:hAnsi="Times New Roman" w:cs="Times New Roman"/>
        </w:rPr>
        <w:t>( aspirin</w:t>
      </w:r>
      <w:proofErr w:type="gramEnd"/>
      <w:r w:rsidRPr="006E5B12">
        <w:rPr>
          <w:rFonts w:ascii="Times New Roman" w:hAnsi="Times New Roman" w:cs="Times New Roman"/>
        </w:rPr>
        <w:t>, nonsteroid antienflamatuar kullanımı)</w:t>
      </w:r>
    </w:p>
    <w:p w:rsidR="0040451F" w:rsidRPr="006E5B12" w:rsidRDefault="0040451F" w:rsidP="0040451F">
      <w:pPr>
        <w:shd w:val="clear" w:color="auto" w:fill="FFFFFF" w:themeFill="background1"/>
        <w:spacing w:after="0" w:line="240" w:lineRule="auto"/>
        <w:jc w:val="both"/>
        <w:rPr>
          <w:rFonts w:ascii="Times New Roman" w:hAnsi="Times New Roman" w:cs="Times New Roman"/>
        </w:rPr>
      </w:pPr>
    </w:p>
    <w:p w:rsidR="0040451F" w:rsidRPr="006E5B12" w:rsidRDefault="0040451F" w:rsidP="0040451F">
      <w:pPr>
        <w:shd w:val="clear" w:color="auto" w:fill="FFFFFF" w:themeFill="background1"/>
        <w:spacing w:after="0" w:line="240" w:lineRule="auto"/>
        <w:jc w:val="both"/>
        <w:rPr>
          <w:rFonts w:ascii="Times New Roman" w:hAnsi="Times New Roman" w:cs="Times New Roman"/>
          <w:b/>
        </w:rPr>
      </w:pPr>
      <w:r w:rsidRPr="006E5B12">
        <w:rPr>
          <w:rFonts w:ascii="Times New Roman" w:hAnsi="Times New Roman" w:cs="Times New Roman"/>
          <w:b/>
        </w:rPr>
        <w:t>BASAMAKLAR</w:t>
      </w:r>
    </w:p>
    <w:tbl>
      <w:tblPr>
        <w:tblStyle w:val="TabloKlavuzu"/>
        <w:tblW w:w="0" w:type="auto"/>
        <w:tblLook w:val="04A0"/>
      </w:tblPr>
      <w:tblGrid>
        <w:gridCol w:w="834"/>
        <w:gridCol w:w="8393"/>
      </w:tblGrid>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01</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proofErr w:type="gramStart"/>
            <w:r w:rsidRPr="006E5B12">
              <w:rPr>
                <w:rFonts w:ascii="Times New Roman" w:hAnsi="Times New Roman" w:cs="Times New Roman"/>
              </w:rPr>
              <w:t>İşlemin  nasıl</w:t>
            </w:r>
            <w:proofErr w:type="gramEnd"/>
            <w:r w:rsidRPr="006E5B12">
              <w:rPr>
                <w:rFonts w:ascii="Times New Roman" w:hAnsi="Times New Roman" w:cs="Times New Roman"/>
              </w:rPr>
              <w:t xml:space="preserve"> yapılacağı neden gerekli olduğu  hasta/kişiye anlatılır. Nnsteril eldiven giyilir.</w:t>
            </w:r>
          </w:p>
        </w:tc>
      </w:tr>
      <w:tr w:rsidR="0040451F" w:rsidRPr="006E5B12" w:rsidTr="0040451F">
        <w:trPr>
          <w:trHeight w:val="570"/>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02</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Kişinin koluna tansiyon aletinin manşonu bağlanarak basınç 40 mmHg 'ye çıkartılır. Tümölçüm süresince bu düzeyde tutulur.</w:t>
            </w:r>
            <w:r w:rsidRPr="006E5B12">
              <w:rPr>
                <w:rFonts w:ascii="Times New Roman" w:hAnsi="Times New Roman" w:cs="Times New Roman"/>
              </w:rPr>
              <w:tab/>
            </w:r>
          </w:p>
        </w:tc>
      </w:tr>
      <w:tr w:rsidR="0040451F" w:rsidRPr="006E5B12" w:rsidTr="0040451F">
        <w:trPr>
          <w:trHeight w:val="550"/>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03</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Ön kolun iç yüzünde yüzeyelvenlere rastlanmayacak bir bölge temizlenir. Steril lanset ile 3 mm derinliğinde pikür yapılır ve kronometre çalıştırılır</w:t>
            </w:r>
            <w:proofErr w:type="gramStart"/>
            <w:r w:rsidRPr="006E5B12">
              <w:rPr>
                <w:rFonts w:ascii="Times New Roman" w:hAnsi="Times New Roman" w:cs="Times New Roman"/>
              </w:rPr>
              <w:t>..</w:t>
            </w:r>
            <w:proofErr w:type="gramEnd"/>
          </w:p>
        </w:tc>
      </w:tr>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04</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Kan, her 30 saniyede bir yaraya dokunulmadan kurutma kağını/</w:t>
            </w:r>
            <w:proofErr w:type="gramStart"/>
            <w:r w:rsidRPr="006E5B12">
              <w:rPr>
                <w:rFonts w:ascii="Times New Roman" w:hAnsi="Times New Roman" w:cs="Times New Roman"/>
              </w:rPr>
              <w:t>peçete  farklı</w:t>
            </w:r>
            <w:proofErr w:type="gramEnd"/>
            <w:r w:rsidRPr="006E5B12">
              <w:rPr>
                <w:rFonts w:ascii="Times New Roman" w:hAnsi="Times New Roman" w:cs="Times New Roman"/>
              </w:rPr>
              <w:t xml:space="preserve"> bir bölgesine emdirilir.</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05</w:t>
            </w:r>
          </w:p>
        </w:tc>
        <w:tc>
          <w:tcPr>
            <w:tcW w:w="8393"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Kanama durunca (kan lekesinin bulaşmadığı an) kronometre durdurularak süre saptanır.</w:t>
            </w:r>
          </w:p>
        </w:tc>
      </w:tr>
    </w:tbl>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Pr="006E5B12" w:rsidRDefault="006E5B12" w:rsidP="006E5B12">
      <w:pPr>
        <w:rPr>
          <w:rFonts w:ascii="Times New Roman" w:hAnsi="Times New Roman" w:cs="Times New Roman"/>
        </w:rPr>
      </w:pPr>
    </w:p>
    <w:p w:rsidR="006E5B12" w:rsidRDefault="006E5B12" w:rsidP="006E5B12">
      <w:pPr>
        <w:rPr>
          <w:rFonts w:ascii="Times New Roman" w:hAnsi="Times New Roman" w:cs="Times New Roman"/>
        </w:rPr>
      </w:pPr>
    </w:p>
    <w:p w:rsidR="00F66A98" w:rsidRPr="006E5B12" w:rsidRDefault="00F66A98" w:rsidP="006E5B12">
      <w:pPr>
        <w:rPr>
          <w:rFonts w:ascii="Times New Roman" w:hAnsi="Times New Roman" w:cs="Times New Roman"/>
        </w:rPr>
      </w:pPr>
    </w:p>
    <w:p w:rsidR="0040451F" w:rsidRPr="006E5B12" w:rsidRDefault="000A3F9A" w:rsidP="000A3F9A">
      <w:pPr>
        <w:spacing w:after="0" w:line="240" w:lineRule="auto"/>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02</w:t>
      </w:r>
      <w:proofErr w:type="gramStart"/>
      <w:r w:rsidRPr="006E5B12">
        <w:rPr>
          <w:rFonts w:ascii="Times New Roman" w:hAnsi="Times New Roman" w:cs="Times New Roman"/>
          <w:b/>
          <w:sz w:val="28"/>
          <w:szCs w:val="28"/>
          <w:shd w:val="clear" w:color="auto" w:fill="FFFFFF"/>
        </w:rPr>
        <w:t xml:space="preserve">- </w:t>
      </w:r>
      <w:r w:rsidR="0040451F" w:rsidRPr="006E5B12">
        <w:rPr>
          <w:rFonts w:ascii="Times New Roman" w:hAnsi="Times New Roman" w:cs="Times New Roman"/>
          <w:b/>
          <w:sz w:val="28"/>
          <w:szCs w:val="28"/>
          <w:shd w:val="clear" w:color="auto" w:fill="FFFFFF"/>
        </w:rPr>
        <w:t xml:space="preserve"> PERİFERİK</w:t>
      </w:r>
      <w:proofErr w:type="gramEnd"/>
      <w:r w:rsidR="0040451F" w:rsidRPr="006E5B12">
        <w:rPr>
          <w:rFonts w:ascii="Times New Roman" w:hAnsi="Times New Roman" w:cs="Times New Roman"/>
          <w:b/>
          <w:sz w:val="28"/>
          <w:szCs w:val="28"/>
          <w:shd w:val="clear" w:color="auto" w:fill="FFFFFF"/>
        </w:rPr>
        <w:t xml:space="preserve"> YAYMA HAZIRLAMA TEKNİĞİ </w:t>
      </w:r>
      <w:r w:rsidRPr="006E5B12">
        <w:rPr>
          <w:rFonts w:ascii="Times New Roman" w:hAnsi="Times New Roman" w:cs="Times New Roman"/>
          <w:b/>
          <w:sz w:val="28"/>
          <w:szCs w:val="28"/>
          <w:shd w:val="clear" w:color="auto" w:fill="FFFFFF"/>
        </w:rPr>
        <w:t xml:space="preserve"> </w:t>
      </w:r>
      <w:r w:rsidRPr="006E5B12">
        <w:rPr>
          <w:rFonts w:ascii="Times New Roman" w:hAnsi="Times New Roman" w:cs="Times New Roman"/>
          <w:b/>
          <w:sz w:val="28"/>
          <w:szCs w:val="28"/>
        </w:rPr>
        <w:t>AMAÇ/ARAÇLAR/BASAMAKLAR</w:t>
      </w:r>
      <w:r w:rsidRPr="006E5B12">
        <w:rPr>
          <w:rFonts w:ascii="Times New Roman" w:hAnsi="Times New Roman" w:cs="Times New Roman"/>
          <w:sz w:val="28"/>
          <w:szCs w:val="28"/>
        </w:rPr>
        <w:t xml:space="preserve"> </w:t>
      </w:r>
    </w:p>
    <w:p w:rsidR="0040451F" w:rsidRPr="006E5B12" w:rsidRDefault="0040451F" w:rsidP="0040451F">
      <w:pPr>
        <w:pStyle w:val="Balk1"/>
        <w:spacing w:after="0" w:line="240" w:lineRule="auto"/>
        <w:ind w:firstLine="0"/>
        <w:rPr>
          <w:b w:val="0"/>
          <w:sz w:val="22"/>
          <w:szCs w:val="22"/>
        </w:rPr>
      </w:pPr>
      <w:r w:rsidRPr="006E5B12">
        <w:rPr>
          <w:sz w:val="22"/>
          <w:szCs w:val="22"/>
        </w:rPr>
        <w:t xml:space="preserve">AMAÇ: </w:t>
      </w:r>
      <w:r w:rsidRPr="006E5B12">
        <w:rPr>
          <w:b w:val="0"/>
          <w:sz w:val="22"/>
          <w:szCs w:val="22"/>
        </w:rPr>
        <w:t>Periferik yayma preperatı hazırlama ve boyama becerilerinin kazanılmasıdır.</w:t>
      </w:r>
    </w:p>
    <w:p w:rsidR="0040451F" w:rsidRPr="006E5B12" w:rsidRDefault="0040451F" w:rsidP="0040451F">
      <w:pPr>
        <w:pStyle w:val="Balk1"/>
        <w:spacing w:after="0" w:line="240" w:lineRule="auto"/>
        <w:ind w:firstLine="0"/>
        <w:rPr>
          <w:sz w:val="22"/>
          <w:szCs w:val="22"/>
        </w:rPr>
      </w:pPr>
      <w:r w:rsidRPr="006E5B12">
        <w:rPr>
          <w:sz w:val="22"/>
          <w:szCs w:val="22"/>
        </w:rPr>
        <w:t>ARAÇLAR:</w:t>
      </w:r>
      <w:r w:rsidRPr="006E5B12">
        <w:rPr>
          <w:b w:val="0"/>
          <w:bCs w:val="0"/>
          <w:sz w:val="22"/>
          <w:szCs w:val="22"/>
        </w:rPr>
        <w:t xml:space="preserve"> </w:t>
      </w:r>
      <w:proofErr w:type="gramStart"/>
      <w:r w:rsidRPr="006E5B12">
        <w:rPr>
          <w:b w:val="0"/>
          <w:bCs w:val="0"/>
          <w:sz w:val="22"/>
          <w:szCs w:val="22"/>
        </w:rPr>
        <w:t>steril</w:t>
      </w:r>
      <w:proofErr w:type="gramEnd"/>
      <w:r w:rsidRPr="006E5B12">
        <w:rPr>
          <w:b w:val="0"/>
          <w:bCs w:val="0"/>
          <w:sz w:val="22"/>
          <w:szCs w:val="22"/>
        </w:rPr>
        <w:t xml:space="preserve"> lanset, %70 lik alkol, pamuk, lam, non-steril eldiven, Kurşun kalem, distile su, Wright boyası, immersiyon yağı</w:t>
      </w:r>
    </w:p>
    <w:p w:rsidR="0040451F" w:rsidRPr="006E5B12" w:rsidRDefault="0040451F" w:rsidP="0040451F">
      <w:pPr>
        <w:spacing w:after="0" w:line="240" w:lineRule="auto"/>
        <w:jc w:val="both"/>
        <w:rPr>
          <w:rFonts w:ascii="Times New Roman" w:hAnsi="Times New Roman" w:cs="Times New Roman"/>
        </w:rPr>
      </w:pPr>
      <w:proofErr w:type="gramStart"/>
      <w:r w:rsidRPr="006E5B12">
        <w:rPr>
          <w:rFonts w:ascii="Times New Roman" w:hAnsi="Times New Roman" w:cs="Times New Roman"/>
        </w:rPr>
        <w:t>Periferik yayma hazırlanması ve incelenmesi başta hematolojik hastalıklar olmak üzere birçok hastalığı teşhisinde son derece önemli bir tetkiktir.</w:t>
      </w:r>
      <w:proofErr w:type="gramEnd"/>
      <w:r w:rsidRPr="006E5B12">
        <w:rPr>
          <w:rFonts w:ascii="Times New Roman" w:hAnsi="Times New Roman" w:cs="Times New Roman"/>
        </w:rPr>
        <w:t xml:space="preserve"> Son yıllarda </w:t>
      </w:r>
      <w:proofErr w:type="gramStart"/>
      <w:r w:rsidRPr="006E5B12">
        <w:rPr>
          <w:rFonts w:ascii="Times New Roman" w:hAnsi="Times New Roman" w:cs="Times New Roman"/>
        </w:rPr>
        <w:t>kan</w:t>
      </w:r>
      <w:proofErr w:type="gramEnd"/>
      <w:r w:rsidRPr="006E5B12">
        <w:rPr>
          <w:rFonts w:ascii="Times New Roman" w:hAnsi="Times New Roman" w:cs="Times New Roman"/>
        </w:rPr>
        <w:t xml:space="preserve"> sayım cihazlarındaki teknolojik ilerleme kan sayım cihazlarının daha doğru sonuç vermesini sağlasa da periferik yayma incelemesi olmadan tam bir değerlendirme yapılmış olmaz. </w:t>
      </w:r>
      <w:proofErr w:type="gramStart"/>
      <w:r w:rsidRPr="006E5B12">
        <w:rPr>
          <w:rFonts w:ascii="Times New Roman" w:hAnsi="Times New Roman" w:cs="Times New Roman"/>
        </w:rPr>
        <w:t>Periferik yayma hazırlanmasının ucuz, kolay ve kısa sürede bilgi verebilmesi, her sağlık kuruluşunda rahatlıkla yapılabilmesi ulaşılması zor malzeme gerektirmemesi ve sağladığı bilgi derinliği ile vazgeçilmez bir tetkiktir.</w:t>
      </w:r>
      <w:proofErr w:type="gramEnd"/>
      <w:r w:rsidRPr="006E5B12">
        <w:rPr>
          <w:rFonts w:ascii="Times New Roman" w:hAnsi="Times New Roman" w:cs="Times New Roman"/>
        </w:rPr>
        <w:t xml:space="preserve"> </w:t>
      </w:r>
    </w:p>
    <w:p w:rsidR="0040451F" w:rsidRPr="006E5B12" w:rsidRDefault="0040451F" w:rsidP="0040451F">
      <w:pPr>
        <w:spacing w:after="0" w:line="240" w:lineRule="auto"/>
        <w:jc w:val="both"/>
        <w:rPr>
          <w:rFonts w:ascii="Times New Roman" w:hAnsi="Times New Roman" w:cs="Times New Roman"/>
        </w:rPr>
      </w:pPr>
    </w:p>
    <w:p w:rsidR="0040451F" w:rsidRPr="006E5B12" w:rsidRDefault="0040451F" w:rsidP="0040451F">
      <w:pPr>
        <w:spacing w:after="0" w:line="240" w:lineRule="auto"/>
        <w:jc w:val="both"/>
        <w:rPr>
          <w:rFonts w:ascii="Times New Roman" w:hAnsi="Times New Roman" w:cs="Times New Roman"/>
          <w:b/>
        </w:rPr>
      </w:pPr>
      <w:r w:rsidRPr="006E5B12">
        <w:rPr>
          <w:rFonts w:ascii="Times New Roman" w:hAnsi="Times New Roman" w:cs="Times New Roman"/>
          <w:b/>
        </w:rPr>
        <w:t>BASAMAKLAR</w:t>
      </w:r>
    </w:p>
    <w:tbl>
      <w:tblPr>
        <w:tblStyle w:val="TabloKlavuzu"/>
        <w:tblW w:w="0" w:type="auto"/>
        <w:tblLook w:val="04A0"/>
      </w:tblPr>
      <w:tblGrid>
        <w:gridCol w:w="834"/>
        <w:gridCol w:w="8517"/>
      </w:tblGrid>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01</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İşlemin nasıl yapılacağı neden gerekli </w:t>
            </w:r>
            <w:proofErr w:type="gramStart"/>
            <w:r w:rsidRPr="006E5B12">
              <w:rPr>
                <w:rFonts w:ascii="Times New Roman" w:hAnsi="Times New Roman" w:cs="Times New Roman"/>
              </w:rPr>
              <w:t>olduğu  hasta</w:t>
            </w:r>
            <w:proofErr w:type="gramEnd"/>
            <w:r w:rsidRPr="006E5B12">
              <w:rPr>
                <w:rFonts w:ascii="Times New Roman" w:hAnsi="Times New Roman" w:cs="Times New Roman"/>
              </w:rPr>
              <w:t>/kişiye anlatılır. Nonsteril eldiven giyilir.</w:t>
            </w:r>
          </w:p>
        </w:tc>
      </w:tr>
      <w:tr w:rsidR="0040451F" w:rsidRPr="006E5B12" w:rsidTr="0040451F">
        <w:trPr>
          <w:trHeight w:val="586"/>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02</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Periferik Yayma hazırlarken kullanacağınız malzemelerinizi hazırlanır. Lamların temiz ve kenarlarının düzgün olup olmadığını kontrol edilir.</w:t>
            </w:r>
          </w:p>
        </w:tc>
      </w:tr>
      <w:tr w:rsidR="0040451F" w:rsidRPr="006E5B12" w:rsidTr="0040451F">
        <w:trPr>
          <w:trHeight w:val="103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03</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Örnek alınacak kişinin elinin temiz olmasına dikkat edilir.  Parmak ucundan kan alırken önce cilt alkollü pamukla silinir. Parmak sabitlenir. Steril lanset ile tek vuruş şeklinde yeterli kan gelecek şekilde uygun delme işlemi yapılır.ilk damla kan temiz bir pamukla silinir. Delinen parmakta serbestçe toplanmış kan damlası lamın etiket olan kenarına yakın bir santim kadar mesafede orta bir noktaya hafifçe tema edilerek lam üzerine alınır. Alınan kam damlasının çok büyük veya küçük olmamasına dikkat edilir. </w:t>
            </w:r>
          </w:p>
        </w:tc>
      </w:tr>
      <w:tr w:rsidR="0040451F" w:rsidRPr="006E5B12" w:rsidTr="0040451F">
        <w:trPr>
          <w:trHeight w:val="503"/>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04</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Hastanın ismi veya protokol numarası kurşun kalemle lamın uygun yerine </w:t>
            </w:r>
            <w:proofErr w:type="gramStart"/>
            <w:r w:rsidRPr="006E5B12">
              <w:rPr>
                <w:rFonts w:ascii="Times New Roman" w:hAnsi="Times New Roman" w:cs="Times New Roman"/>
              </w:rPr>
              <w:t>yazılır  ve</w:t>
            </w:r>
            <w:proofErr w:type="gramEnd"/>
            <w:r w:rsidRPr="006E5B12">
              <w:rPr>
                <w:rFonts w:ascii="Times New Roman" w:hAnsi="Times New Roman" w:cs="Times New Roman"/>
              </w:rPr>
              <w:t xml:space="preserve"> preperat oda sıcaklığında yayılan kısmı üstte olacak şekilde  5 dakika kadar  boyama yapılacak düzenekte kurumaya bırakılır.</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05</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Hazırlanmış kurutulmuş preparat boyama ızgarası yada basitçe hazırlanmış boyama düzeneği </w:t>
            </w:r>
            <w:proofErr w:type="gramStart"/>
            <w:r w:rsidRPr="006E5B12">
              <w:rPr>
                <w:rFonts w:ascii="Times New Roman" w:hAnsi="Times New Roman" w:cs="Times New Roman"/>
              </w:rPr>
              <w:t>( bir</w:t>
            </w:r>
            <w:proofErr w:type="gramEnd"/>
            <w:r w:rsidRPr="006E5B12">
              <w:rPr>
                <w:rFonts w:ascii="Times New Roman" w:hAnsi="Times New Roman" w:cs="Times New Roman"/>
              </w:rPr>
              <w:t xml:space="preserve">  plastik  idrar kabı dahi olabilir )üzerinde iken üzerini kaplayacak şekilde wright boyası kolunur (tercihen pipet eğer yoksa  enjektör kullanılabilir) ve 10 dakika beklenir. Boyama yapılan düzeneğin düz olması ve boya konulurken taşırılmamasına veya çok az boya konmamasına dikkat edilir.</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06</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Wright boyası ile 10 dakika boyandıktan sonra boya dökülmeden üzerini kaplayacak şekilde taşırmadan distile su konulur. (</w:t>
            </w:r>
            <w:proofErr w:type="gramStart"/>
            <w:r w:rsidRPr="006E5B12">
              <w:rPr>
                <w:rFonts w:ascii="Times New Roman" w:hAnsi="Times New Roman" w:cs="Times New Roman"/>
              </w:rPr>
              <w:t>tercihen</w:t>
            </w:r>
            <w:proofErr w:type="gramEnd"/>
            <w:r w:rsidRPr="006E5B12">
              <w:rPr>
                <w:rFonts w:ascii="Times New Roman" w:hAnsi="Times New Roman" w:cs="Times New Roman"/>
              </w:rPr>
              <w:t xml:space="preserve"> pipet eğer yoksa enjektör kullanılabilir) ve 10 dakika beklenir.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07</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10 dakikada distile su ile bekletilen preparatın üzerine kalan boya yavaşça dökülür. Sonra hafife akan bir çeşme altına götürülerek dik pozisyonda nazikçe yıkanır. Suyun çok hızlı </w:t>
            </w:r>
            <w:proofErr w:type="gramStart"/>
            <w:r w:rsidRPr="006E5B12">
              <w:rPr>
                <w:rFonts w:ascii="Times New Roman" w:hAnsi="Times New Roman" w:cs="Times New Roman"/>
              </w:rPr>
              <w:t>akmamasına  preparatın</w:t>
            </w:r>
            <w:proofErr w:type="gramEnd"/>
            <w:r w:rsidRPr="006E5B12">
              <w:rPr>
                <w:rFonts w:ascii="Times New Roman" w:hAnsi="Times New Roman" w:cs="Times New Roman"/>
              </w:rPr>
              <w:t xml:space="preserve"> ön yüzünün direkt temas etmemesine dikkat edilir.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08</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Yıkanmış preparat çapraz olacak </w:t>
            </w:r>
            <w:proofErr w:type="gramStart"/>
            <w:r w:rsidRPr="006E5B12">
              <w:rPr>
                <w:rFonts w:ascii="Times New Roman" w:hAnsi="Times New Roman" w:cs="Times New Roman"/>
              </w:rPr>
              <w:t>şekilde  altında</w:t>
            </w:r>
            <w:proofErr w:type="gramEnd"/>
            <w:r w:rsidRPr="006E5B12">
              <w:rPr>
                <w:rFonts w:ascii="Times New Roman" w:hAnsi="Times New Roman" w:cs="Times New Roman"/>
              </w:rPr>
              <w:t xml:space="preserve"> kurutma kağıdı yada peçete olan bir basit düzenekte 5-10 dakika oada ısısında kurutulur.</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09</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Kurumuş preparatın arkası alkollü pamuk veya peçete ile silinir. Bu sayede mikroskopta görüntü daha net olacaktır sonrasında preparat mikroskop üzerine yerleştirilir ve 10x büyütmede makrovida yardımı ile inceleme alanı tespit edilir </w:t>
            </w:r>
          </w:p>
        </w:tc>
      </w:tr>
      <w:tr w:rsidR="0040451F" w:rsidRPr="006E5B12" w:rsidTr="0040451F">
        <w:trPr>
          <w:trHeight w:val="469"/>
        </w:trPr>
        <w:tc>
          <w:tcPr>
            <w:tcW w:w="834" w:type="dxa"/>
          </w:tcPr>
          <w:p w:rsidR="0040451F" w:rsidRPr="006E5B12" w:rsidRDefault="0040451F" w:rsidP="0040451F">
            <w:pPr>
              <w:kinsoku w:val="0"/>
              <w:overflowPunct w:val="0"/>
              <w:jc w:val="center"/>
              <w:textAlignment w:val="baseline"/>
              <w:rPr>
                <w:rFonts w:ascii="Times New Roman" w:hAnsi="Times New Roman" w:cs="Times New Roman"/>
                <w:b/>
              </w:rPr>
            </w:pPr>
            <w:r w:rsidRPr="006E5B12">
              <w:rPr>
                <w:rFonts w:ascii="Times New Roman" w:hAnsi="Times New Roman" w:cs="Times New Roman"/>
                <w:b/>
              </w:rPr>
              <w:t>10</w:t>
            </w:r>
          </w:p>
        </w:tc>
        <w:tc>
          <w:tcPr>
            <w:tcW w:w="8517" w:type="dxa"/>
          </w:tcPr>
          <w:p w:rsidR="0040451F" w:rsidRPr="006E5B12" w:rsidRDefault="0040451F" w:rsidP="0040451F">
            <w:pPr>
              <w:kinsoku w:val="0"/>
              <w:overflowPunct w:val="0"/>
              <w:jc w:val="both"/>
              <w:textAlignment w:val="baseline"/>
              <w:rPr>
                <w:rFonts w:ascii="Times New Roman" w:hAnsi="Times New Roman" w:cs="Times New Roman"/>
              </w:rPr>
            </w:pPr>
            <w:r w:rsidRPr="006E5B12">
              <w:rPr>
                <w:rFonts w:ascii="Times New Roman" w:hAnsi="Times New Roman" w:cs="Times New Roman"/>
              </w:rPr>
              <w:t xml:space="preserve">10x büyümeden </w:t>
            </w:r>
            <w:proofErr w:type="gramStart"/>
            <w:r w:rsidRPr="006E5B12">
              <w:rPr>
                <w:rFonts w:ascii="Times New Roman" w:hAnsi="Times New Roman" w:cs="Times New Roman"/>
              </w:rPr>
              <w:t>objektif  hareketli</w:t>
            </w:r>
            <w:proofErr w:type="gramEnd"/>
            <w:r w:rsidRPr="006E5B12">
              <w:rPr>
                <w:rFonts w:ascii="Times New Roman" w:hAnsi="Times New Roman" w:cs="Times New Roman"/>
              </w:rPr>
              <w:t xml:space="preserve"> revolver çevrilir bu esnada diğer objektiflere temas ettirilmeden bir damla immersiyon yağı damlatılır.ardından 100x objetife geçilir. Mikrovida yardımı ile inceleme alanı bulunur ve kan hücreleri inecelenmesine başlanır. </w:t>
            </w:r>
          </w:p>
        </w:tc>
      </w:tr>
    </w:tbl>
    <w:p w:rsidR="00744C1B" w:rsidRPr="006E5B12" w:rsidRDefault="000A3F9A" w:rsidP="00744C1B">
      <w:pPr>
        <w:rPr>
          <w:rFonts w:ascii="Times New Roman" w:hAnsi="Times New Roman" w:cs="Times New Roman"/>
          <w:sz w:val="24"/>
          <w:szCs w:val="24"/>
        </w:rPr>
      </w:pPr>
      <w:r w:rsidRPr="006E5B12">
        <w:rPr>
          <w:rFonts w:ascii="Times New Roman" w:hAnsi="Times New Roman" w:cs="Times New Roman"/>
        </w:rPr>
        <w:br w:type="page"/>
      </w:r>
    </w:p>
    <w:p w:rsidR="000A3F9A" w:rsidRPr="006E5B12" w:rsidRDefault="000A3F9A">
      <w:pPr>
        <w:rPr>
          <w:rFonts w:ascii="Times New Roman" w:hAnsi="Times New Roman" w:cs="Times New Roman"/>
          <w:sz w:val="24"/>
          <w:szCs w:val="24"/>
        </w:rPr>
      </w:pPr>
    </w:p>
    <w:p w:rsidR="00C25608" w:rsidRPr="006E5B12" w:rsidRDefault="000A3F9A" w:rsidP="00C25608">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03</w:t>
      </w:r>
      <w:r w:rsidR="00957CC9" w:rsidRPr="006E5B12">
        <w:rPr>
          <w:rFonts w:ascii="Times New Roman" w:hAnsi="Times New Roman" w:cs="Times New Roman"/>
          <w:b/>
          <w:sz w:val="28"/>
          <w:szCs w:val="28"/>
          <w:shd w:val="clear" w:color="auto" w:fill="FFFFFF"/>
        </w:rPr>
        <w:t xml:space="preserve">- </w:t>
      </w:r>
      <w:r w:rsidR="00C25608" w:rsidRPr="006E5B12">
        <w:rPr>
          <w:rFonts w:ascii="Times New Roman" w:hAnsi="Times New Roman" w:cs="Times New Roman"/>
          <w:b/>
          <w:sz w:val="28"/>
          <w:szCs w:val="28"/>
          <w:shd w:val="clear" w:color="auto" w:fill="FFFFFF"/>
        </w:rPr>
        <w:t>SOLUNUM FONKSİYON TESTLERİ ve İNHALER TEDAVİ UYGULAMA BECERİSİ AMAÇ/ARAÇLAR/BASAMAKLAR</w:t>
      </w:r>
    </w:p>
    <w:p w:rsidR="00134D17" w:rsidRPr="006E5B12" w:rsidRDefault="00134D17" w:rsidP="00134D17">
      <w:pPr>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b/>
          <w:shd w:val="clear" w:color="auto" w:fill="FFFFFF"/>
        </w:rPr>
        <w:t xml:space="preserve">AMAÇ: </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Solunum fonksiyon testi (SFT) gereçlerinin öğretilmesi ve doğru kullanılması, solunum manevralarının doğru yaptırılması</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Peak flowmetre cihazını kullanma becerisinin edinilmesi</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Arter kan gazı (AKG) alabilme becerisinin edinilmesi</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Oksijen ve nebül-inhaler tedavi uygulama becerisinin edinilmesi</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Plevral ponksiyon/torasentez yapabilme becerisinin edinilmesi</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PPD testi uygulayabilme ve değerlendirme becerisinin edinilmesi</w:t>
      </w:r>
    </w:p>
    <w:p w:rsidR="00134D17" w:rsidRPr="006E5B12" w:rsidRDefault="00134D17" w:rsidP="00134D17">
      <w:pPr>
        <w:pStyle w:val="ListeParagraf"/>
        <w:numPr>
          <w:ilvl w:val="0"/>
          <w:numId w:val="8"/>
        </w:numPr>
        <w:jc w:val="both"/>
        <w:rPr>
          <w:shd w:val="clear" w:color="auto" w:fill="FFFFFF"/>
        </w:rPr>
      </w:pPr>
      <w:r w:rsidRPr="006E5B12">
        <w:rPr>
          <w:shd w:val="clear" w:color="auto" w:fill="FFFFFF"/>
        </w:rPr>
        <w:t>Pulse oksimetre uygulayabilme ve değerlendirebilme becerisinin edinilmesi</w:t>
      </w:r>
    </w:p>
    <w:p w:rsidR="00134D17" w:rsidRPr="006E5B12" w:rsidRDefault="00134D17" w:rsidP="00134D17">
      <w:pPr>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b/>
          <w:shd w:val="clear" w:color="auto" w:fill="FFFFFF"/>
        </w:rPr>
        <w:t xml:space="preserve">ARAÇLAR: </w:t>
      </w:r>
    </w:p>
    <w:p w:rsidR="00134D17" w:rsidRPr="006E5B12" w:rsidRDefault="00134D17" w:rsidP="00134D17">
      <w:pPr>
        <w:pStyle w:val="ListeParagraf"/>
        <w:numPr>
          <w:ilvl w:val="0"/>
          <w:numId w:val="9"/>
        </w:numPr>
        <w:jc w:val="both"/>
        <w:rPr>
          <w:b/>
          <w:shd w:val="clear" w:color="auto" w:fill="FFFFFF"/>
        </w:rPr>
      </w:pPr>
      <w:r w:rsidRPr="006E5B12">
        <w:rPr>
          <w:shd w:val="clear" w:color="auto" w:fill="FFFFFF"/>
        </w:rPr>
        <w:t>Solunum fonksiyonu ölçer cihaz, ağızlık, burun mandalı, kayıt cihazı, peak flowmetre cihazı</w:t>
      </w:r>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Alkollü swap (%70 etil alkol), %0,1’lik heparin, eldiven, pamuk veya spanç, istenen tetkiklere uygun kan tüpleri, enjektör,  kan gazı enjektörü, uygun büyüklükte iğne ucu, kesici&amp;delici tıbbi atık kutusu</w:t>
      </w:r>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Oksijen ve nebül maskesi, inhaler ilaç demoları</w:t>
      </w:r>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Pulse oksimetre</w:t>
      </w:r>
    </w:p>
    <w:p w:rsidR="00134D17" w:rsidRPr="006E5B12" w:rsidRDefault="00134D17" w:rsidP="00134D17">
      <w:pPr>
        <w:pStyle w:val="ListeParagraf"/>
        <w:numPr>
          <w:ilvl w:val="0"/>
          <w:numId w:val="9"/>
        </w:numPr>
        <w:jc w:val="both"/>
        <w:rPr>
          <w:shd w:val="clear" w:color="auto" w:fill="FFFFFF"/>
        </w:rPr>
      </w:pPr>
      <w:r w:rsidRPr="006E5B12">
        <w:rPr>
          <w:shd w:val="clear" w:color="auto" w:fill="FFFFFF"/>
        </w:rPr>
        <w:t>1 mL’lik dizyem taksimatlı, bir kullanımlık 27 gauge kalınlığında iğnesi olan enjektör</w:t>
      </w:r>
    </w:p>
    <w:p w:rsidR="00134D17" w:rsidRPr="006E5B12" w:rsidRDefault="00134D17" w:rsidP="00134D17">
      <w:pPr>
        <w:pStyle w:val="ListeParagraf"/>
        <w:numPr>
          <w:ilvl w:val="0"/>
          <w:numId w:val="9"/>
        </w:numPr>
        <w:jc w:val="both"/>
        <w:rPr>
          <w:color w:val="000000"/>
        </w:rPr>
      </w:pPr>
      <w:r w:rsidRPr="006E5B12">
        <w:rPr>
          <w:shd w:val="clear" w:color="auto" w:fill="FFFFFF"/>
        </w:rPr>
        <w:t>PPD solüsyonu</w:t>
      </w:r>
    </w:p>
    <w:p w:rsidR="00134D17" w:rsidRPr="006E5B12" w:rsidRDefault="00134D17" w:rsidP="00134D17">
      <w:pPr>
        <w:spacing w:after="0" w:line="240" w:lineRule="auto"/>
        <w:jc w:val="both"/>
        <w:rPr>
          <w:rFonts w:ascii="Times New Roman" w:eastAsia="Times New Roman" w:hAnsi="Times New Roman" w:cs="Times New Roman"/>
          <w:b/>
        </w:rPr>
      </w:pPr>
      <w:r w:rsidRPr="006E5B12">
        <w:rPr>
          <w:rFonts w:ascii="Times New Roman" w:eastAsia="Times New Roman" w:hAnsi="Times New Roman" w:cs="Times New Roman"/>
          <w:b/>
          <w:color w:val="000000"/>
        </w:rPr>
        <w:t>BASAMAKLAR</w:t>
      </w:r>
    </w:p>
    <w:tbl>
      <w:tblPr>
        <w:tblW w:w="0" w:type="auto"/>
        <w:tblLayout w:type="fixed"/>
        <w:tblLook w:val="0000"/>
      </w:tblPr>
      <w:tblGrid>
        <w:gridCol w:w="845"/>
        <w:gridCol w:w="8550"/>
      </w:tblGrid>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öncesi kimlik doğrulamasının yapılması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öncesinde testin yapılışı ile ilgili hastanın doğru bir şekilde bilgilendirilmesi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öncesinde hastanın test için hazır olup olmadığının değerlendirilmesi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yapılmadan önce dik bir şekilde oturmasının sağlanması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cihazı ağızlığının hastanın ağzına doğru bir şekilde alması sağlanması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SFT öncesinde burun mandalı ile nazal pasajın engellenmesi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Birkaç kere normal inspiryum ve ekspiryum ( tidal volüm ) yapması sağlanması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Tidal volüm birkaç kere yapıldıktan sonra derin inspiryum manevrası yaptırılarak hastaya nefesini olabildiğince kuvvetli çektirilmesi ( derin inspiryum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09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Hasta nefesini son ana kadar alıp nefesini vermeden devam edebildiği kadar süre uzatılmaya çalışılır. Ardından nefesini hızlı ve kuvvetli bir şekilde vermesi istenir.</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SFT manevraları bittikten sonra burun mandalı ve ağızlığın tıbbi atık kutusuna atılması sağlanması, burun mandalı tek kullanımlık değilse dezenfekte edilip kapalı alanda saklanması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Peak flowmetre cihazını kullanmadan önce hastaya kullanımı ile ilgili yeterli bilgi verilmesi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Peak flowmetre cihazına ait ölçüm kağıdına verilerin düzgün bir şekilde kaydedilmesinin sağlanması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öncesinde kimlik doğrulamasının yapılması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Hastanın kan alımı için uygunluğunun kontrol edilmesi</w:t>
            </w:r>
          </w:p>
        </w:tc>
      </w:tr>
      <w:tr w:rsidR="00134D17" w:rsidRPr="006E5B12" w:rsidTr="001C71C4">
        <w:trPr>
          <w:trHeight w:val="309"/>
        </w:trPr>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öncesinde hastaya işlem ile ilgili bilgi verilmesi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alınmadan önce enjektör, spanç/pamuk ve etil alkollü solüsyon hazırlanması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El hijyeni sağlanması ve eldiven giyilmesi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18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alınabilecek arter damarların kontrol edilmesi ( en sık kullanılan arterler radial arter, brakiyal arter, femoral arter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lastRenderedPageBreak/>
              <w:t>19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öncesinde ( radial arterden alınacak ise ) kollateral dolaşım yeterliliğini değerlendirmek için Allen testi yapılması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alınacak alan belirlendikten sonra nabız kontrolü sağlanması ve sanal olarak parmak yolu ile arter yolu çizilmesi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color w:val="252525"/>
                <w:shd w:val="clear" w:color="auto" w:fill="FFFFFF"/>
              </w:rPr>
            </w:pPr>
            <w:r w:rsidRPr="006E5B12">
              <w:rPr>
                <w:rFonts w:ascii="Times New Roman" w:eastAsia="Times New Roman" w:hAnsi="Times New Roman" w:cs="Times New Roman"/>
                <w:b/>
              </w:rPr>
              <w:t>21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eastAsia="Times New Roman" w:hAnsi="Times New Roman" w:cs="Times New Roman"/>
              </w:rPr>
            </w:pPr>
            <w:r w:rsidRPr="006E5B12">
              <w:rPr>
                <w:rFonts w:ascii="Times New Roman" w:eastAsia="Times New Roman" w:hAnsi="Times New Roman" w:cs="Times New Roman"/>
                <w:color w:val="252525"/>
                <w:shd w:val="clear" w:color="auto" w:fill="FFFFFF"/>
              </w:rPr>
              <w:t xml:space="preserve">Hazır kan gazı enjektörü yoksa; beş (5) mililitrelik enjektöre %0.1’lik heparin solüsyonundan 0.5 ml çekilmesi, enjektörün pistonu geri çekilerek, iç yüzeyin heparinle teması ve heparinin ince bir tabaka oluşturması ve  enjektördeki heparinin tamamen boşaltılması ( heparin pH ve pC02’yi düşürebilir ). </w:t>
            </w:r>
          </w:p>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Kan gazı enjektörü mevcut ise enjektördeki heparinin yine boşaltılması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color w:val="252525"/>
                <w:shd w:val="clear" w:color="auto" w:fill="FFFFFF"/>
              </w:rPr>
            </w:pPr>
            <w:r w:rsidRPr="006E5B12">
              <w:rPr>
                <w:rFonts w:ascii="Times New Roman" w:eastAsia="Times New Roman" w:hAnsi="Times New Roman" w:cs="Times New Roman"/>
                <w:b/>
              </w:rPr>
              <w:t>22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color w:val="252525"/>
                <w:shd w:val="clear" w:color="auto" w:fill="FFFFFF"/>
              </w:rPr>
              <w:t>Radial arter palpe edilirken, pulsazyona yönelecek şekilde 60° bir açıyla (horizontal hat ile 30°) enjektörle ilerlenip, enjektöre kan geldiği anda ilerleme sonlandırılıp 2-3 ml kan alınması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Femoral ve brakiyal arter palpe edilirken ise 90</w:t>
            </w:r>
            <w:r w:rsidRPr="006E5B12">
              <w:rPr>
                <w:rFonts w:ascii="Times New Roman" w:eastAsia="Times New Roman" w:hAnsi="Times New Roman" w:cs="Times New Roman"/>
                <w:color w:val="252525"/>
                <w:shd w:val="clear" w:color="auto" w:fill="FFFFFF"/>
              </w:rPr>
              <w:t>° açıyla girilip enjektörle ilerlenip, enjektöre kan geldiği anda ilerleme sonlandırılıp 2-3 ml kan alınması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işlemi sonrası iğne ucunun kesici&amp;delici tıbbi atık kutusuna atılması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AKG alınan bölgeye spanç/pamuk ile 5 dakika süre ile bası uygulanması ve kanama kontrolü yapıldıktan sonra spanç/pamuk tıbbi atık kutusuna atılması</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Oksijen ve nebül maskelerinin hastaya özel olup her kullanım sonrası özellikle nebül ilaç inhalasyonu sonrasında nebül maskesinin çeşme suyu ile yıkanıp temizlenmesi.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Nebül ilaçları inhalasyonu sonrasında ağız içinin birkaç kere su ile çalkalanması ve temizlenmesi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İnhaler ilaç kullanımı öncesinde oturulması ve birkaç kez tidal volüm oluşturduktan sonra inhaler ilacı dudakların arasına alınması ve dudak kenarlarında hava kaçışına müsaade etmeyecek şekilde cihazın ağızlık kısmının dudaklar arasında sabit tutulması. Bu şekilde kuvvetli inspirasyon yaptıktan sonra nefesin tutularak 10 sn kadar beklenmesi, sonra cihazın dudaklardan ayırılması ve toraks içinde kalan havanın burun yolu ile ekshale edilmesi.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29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İnhaler cihaz inhalasyonu sonrasında ağız içinin birkaç kere su ile çalkalanması ve ağız içinin temizlenmesi</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PPD uygulanacak cilt sahası herhangi bir antiseptikle silinmez. İğnenin deriye daha kolay girişini sağlamak için uygulayıcı başparmak ve işaret parmağı arasında seçilen cilt bölgesini gerili tutar. Deri yüzeyinin hemen altına iğnenin oblik uç kısmı yukarı gelecek şekilde 5-15° açıyla tutularak iğne ucu yavaşça sokulur. İğne ucu deri içinde 3 mm ilerletilmeli ve iğnenin eğimi cilt yüzeyinin hemen altında görünmelidir. Tüberkülin cilde girerken oldukça sağlam bir direnç hissedilecektir. Solüsyon deri içine zerk edildikten sonra uygulanan bölgede 6-10 mm çapında deri renginde bir kabartı oluşmalıdır. Bölgeye bastırmadan veya masaj yapmadan iğne çıkarılır. </w:t>
            </w:r>
          </w:p>
        </w:tc>
      </w:tr>
      <w:tr w:rsidR="00134D17" w:rsidRPr="006E5B12" w:rsidTr="001C71C4">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center"/>
              <w:rPr>
                <w:rFonts w:ascii="Times New Roman" w:eastAsia="Times New Roman" w:hAnsi="Times New Roman" w:cs="Times New Roman"/>
              </w:rPr>
            </w:pPr>
            <w:r w:rsidRPr="006E5B12">
              <w:rPr>
                <w:rFonts w:ascii="Times New Roman" w:eastAsia="Times New Roman" w:hAnsi="Times New Roman" w:cs="Times New Roman"/>
                <w:b/>
              </w:rPr>
              <w:t>31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Pr>
          <w:p w:rsidR="00134D17" w:rsidRPr="006E5B12" w:rsidRDefault="00134D17" w:rsidP="00134D17">
            <w:pPr>
              <w:spacing w:after="0" w:line="240" w:lineRule="auto"/>
              <w:jc w:val="both"/>
              <w:rPr>
                <w:rFonts w:ascii="Times New Roman" w:hAnsi="Times New Roman" w:cs="Times New Roman"/>
              </w:rPr>
            </w:pPr>
            <w:r w:rsidRPr="006E5B12">
              <w:rPr>
                <w:rFonts w:ascii="Times New Roman" w:eastAsia="Times New Roman" w:hAnsi="Times New Roman" w:cs="Times New Roman"/>
              </w:rPr>
              <w:t xml:space="preserve">Pulse oksimetrenin uygun koşullarda uygulanması ve okunması. Probun takıldığı uç ekstremite bölgesinin </w:t>
            </w:r>
            <w:proofErr w:type="gramStart"/>
            <w:r w:rsidRPr="006E5B12">
              <w:rPr>
                <w:rFonts w:ascii="Times New Roman" w:eastAsia="Times New Roman" w:hAnsi="Times New Roman" w:cs="Times New Roman"/>
              </w:rPr>
              <w:t>( el</w:t>
            </w:r>
            <w:proofErr w:type="gramEnd"/>
            <w:r w:rsidRPr="006E5B12">
              <w:rPr>
                <w:rFonts w:ascii="Times New Roman" w:eastAsia="Times New Roman" w:hAnsi="Times New Roman" w:cs="Times New Roman"/>
              </w:rPr>
              <w:t>-ayak parmağı, burun, alın, kulak ) soğuk ve siyanoze olmaması.</w:t>
            </w:r>
          </w:p>
        </w:tc>
      </w:tr>
    </w:tbl>
    <w:p w:rsidR="00134D17" w:rsidRPr="006E5B12" w:rsidRDefault="00134D17" w:rsidP="00134D17">
      <w:pPr>
        <w:spacing w:after="0" w:line="240" w:lineRule="auto"/>
        <w:jc w:val="both"/>
        <w:rPr>
          <w:rFonts w:ascii="Times New Roman" w:eastAsia="Times New Roman" w:hAnsi="Times New Roman" w:cs="Times New Roman"/>
          <w:b/>
        </w:rPr>
      </w:pPr>
      <w:r w:rsidRPr="006E5B12">
        <w:rPr>
          <w:rFonts w:ascii="Times New Roman" w:eastAsia="Times New Roman" w:hAnsi="Times New Roman" w:cs="Times New Roman"/>
          <w:b/>
        </w:rPr>
        <w:t xml:space="preserve">    </w:t>
      </w:r>
    </w:p>
    <w:p w:rsidR="00134D17" w:rsidRPr="006E5B12" w:rsidRDefault="00134D17" w:rsidP="00134D17">
      <w:pPr>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b/>
        </w:rPr>
        <w:t>Kaynaklar</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 xml:space="preserve">ULUBAY, Gaye, et al. Türk Toraks Derneği ulusal spirometri ve laboratuvar standartları. </w:t>
      </w:r>
      <w:r w:rsidRPr="006E5B12">
        <w:rPr>
          <w:rFonts w:ascii="Times New Roman" w:eastAsia="Times New Roman" w:hAnsi="Times New Roman" w:cs="Times New Roman"/>
          <w:i/>
          <w:color w:val="222222"/>
          <w:shd w:val="clear" w:color="auto" w:fill="FFFFFF"/>
        </w:rPr>
        <w:t>Tuberk Toraks</w:t>
      </w:r>
      <w:r w:rsidRPr="006E5B12">
        <w:rPr>
          <w:rFonts w:ascii="Times New Roman" w:eastAsia="Times New Roman" w:hAnsi="Times New Roman" w:cs="Times New Roman"/>
          <w:color w:val="222222"/>
          <w:shd w:val="clear" w:color="auto" w:fill="FFFFFF"/>
        </w:rPr>
        <w:t>, 2017, 65.2: 117-130.</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shd w:val="clear" w:color="auto" w:fill="FFFFFF"/>
        </w:rPr>
      </w:pPr>
      <w:r w:rsidRPr="006E5B12">
        <w:rPr>
          <w:rFonts w:ascii="Times New Roman" w:eastAsia="Times New Roman" w:hAnsi="Times New Roman" w:cs="Times New Roman"/>
          <w:color w:val="222222"/>
          <w:shd w:val="clear" w:color="auto" w:fill="FFFFFF"/>
        </w:rPr>
        <w:t xml:space="preserve">BÖREKÇI, Sermin; UMUT, Sema. Arter Kan Gazi Analizi, Alma Teknigi ve Yorumlamasi. </w:t>
      </w:r>
      <w:r w:rsidRPr="006E5B12">
        <w:rPr>
          <w:rFonts w:ascii="Times New Roman" w:eastAsia="Times New Roman" w:hAnsi="Times New Roman" w:cs="Times New Roman"/>
          <w:i/>
          <w:color w:val="222222"/>
          <w:shd w:val="clear" w:color="auto" w:fill="FFFFFF"/>
        </w:rPr>
        <w:t>Turk Toraks Dergisi</w:t>
      </w:r>
      <w:r w:rsidRPr="006E5B12">
        <w:rPr>
          <w:rFonts w:ascii="Times New Roman" w:eastAsia="Times New Roman" w:hAnsi="Times New Roman" w:cs="Times New Roman"/>
          <w:color w:val="222222"/>
          <w:shd w:val="clear" w:color="auto" w:fill="FFFFFF"/>
        </w:rPr>
        <w:t>, 2011, 12: 5.</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shd w:val="clear" w:color="auto" w:fill="FFFFFF"/>
        </w:rPr>
        <w:t>https://alerjitesti.com.tr › alerji-deri-testi-teknigi, Alerji Deri Testi Tekniği.</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ŞEKEREL, Bülent Enis, et al. Allerji Deri Testleri: Nerede, Ne Zaman, Nasıl ve Ne Kadar</w:t>
      </w:r>
      <w:proofErr w:type="gramStart"/>
      <w:r w:rsidRPr="006E5B12">
        <w:rPr>
          <w:rFonts w:ascii="Times New Roman" w:eastAsia="Times New Roman" w:hAnsi="Times New Roman" w:cs="Times New Roman"/>
          <w:color w:val="222222"/>
          <w:shd w:val="clear" w:color="auto" w:fill="FFFFFF"/>
        </w:rPr>
        <w:t>?.</w:t>
      </w:r>
      <w:proofErr w:type="gramEnd"/>
      <w:r w:rsidRPr="006E5B12">
        <w:rPr>
          <w:rFonts w:ascii="Times New Roman" w:eastAsia="Times New Roman" w:hAnsi="Times New Roman" w:cs="Times New Roman"/>
          <w:color w:val="222222"/>
          <w:shd w:val="clear" w:color="auto" w:fill="FFFFFF"/>
        </w:rPr>
        <w:t xml:space="preserve"> </w:t>
      </w:r>
      <w:r w:rsidRPr="006E5B12">
        <w:rPr>
          <w:rFonts w:ascii="Times New Roman" w:eastAsia="Times New Roman" w:hAnsi="Times New Roman" w:cs="Times New Roman"/>
          <w:i/>
          <w:color w:val="222222"/>
          <w:shd w:val="clear" w:color="auto" w:fill="FFFFFF"/>
        </w:rPr>
        <w:t>Asthma Allergy Immunology/Astim Allerji Immunoloji</w:t>
      </w:r>
      <w:r w:rsidRPr="006E5B12">
        <w:rPr>
          <w:rFonts w:ascii="Times New Roman" w:eastAsia="Times New Roman" w:hAnsi="Times New Roman" w:cs="Times New Roman"/>
          <w:color w:val="222222"/>
          <w:shd w:val="clear" w:color="auto" w:fill="FFFFFF"/>
        </w:rPr>
        <w:t>, 2017, 15.1.</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Bernstein IL, Li JT, Bernstein DI, Hamilton R, Spector SL, Tan R, Sicherer S, et al. Allergy diagnostic testing: An updated practice parameter. Ann Allergy Asthma Immunol 2008</w:t>
      </w:r>
      <w:proofErr w:type="gramStart"/>
      <w:r w:rsidRPr="006E5B12">
        <w:rPr>
          <w:rFonts w:ascii="Times New Roman" w:eastAsia="Times New Roman" w:hAnsi="Times New Roman" w:cs="Times New Roman"/>
          <w:color w:val="222222"/>
          <w:shd w:val="clear" w:color="auto" w:fill="FFFFFF"/>
        </w:rPr>
        <w:t>;100</w:t>
      </w:r>
      <w:proofErr w:type="gramEnd"/>
      <w:r w:rsidRPr="006E5B12">
        <w:rPr>
          <w:rFonts w:ascii="Times New Roman" w:eastAsia="Times New Roman" w:hAnsi="Times New Roman" w:cs="Times New Roman"/>
          <w:color w:val="222222"/>
          <w:shd w:val="clear" w:color="auto" w:fill="FFFFFF"/>
        </w:rPr>
        <w:t xml:space="preserve"> (Suppl 3):S1-148.</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Times New Roman"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lastRenderedPageBreak/>
        <w:t xml:space="preserve">ŞEN, Elif. EGZERSİZ FİZYOLOJİSİ VE EGZERSİZ TESTLERİ. </w:t>
      </w:r>
      <w:r w:rsidRPr="006E5B12">
        <w:rPr>
          <w:rFonts w:ascii="Times New Roman" w:eastAsia="Times New Roman" w:hAnsi="Times New Roman" w:cs="Times New Roman"/>
          <w:i/>
          <w:color w:val="222222"/>
          <w:shd w:val="clear" w:color="auto" w:fill="FFFFFF"/>
        </w:rPr>
        <w:t>Bulletin of Thoracic Surgery/Toraks Cerrahisi Bülteni</w:t>
      </w:r>
      <w:r w:rsidRPr="006E5B12">
        <w:rPr>
          <w:rFonts w:ascii="Times New Roman" w:eastAsia="Times New Roman" w:hAnsi="Times New Roman" w:cs="Times New Roman"/>
          <w:color w:val="222222"/>
          <w:shd w:val="clear" w:color="auto" w:fill="FFFFFF"/>
        </w:rPr>
        <w:t>, 2017, 10.1.</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Arial" w:hAnsi="Times New Roman" w:cs="Times New Roman"/>
          <w:color w:val="222222"/>
          <w:shd w:val="clear" w:color="auto" w:fill="FFFFFF"/>
        </w:rPr>
      </w:pPr>
      <w:r w:rsidRPr="006E5B12">
        <w:rPr>
          <w:rFonts w:ascii="Times New Roman" w:eastAsia="Times New Roman" w:hAnsi="Times New Roman" w:cs="Times New Roman"/>
          <w:color w:val="222222"/>
          <w:shd w:val="clear" w:color="auto" w:fill="FFFFFF"/>
        </w:rPr>
        <w:t>Güngör, Sinem, et al. "Doktorlar, hemşireler ve hastalar nebülizatör cihazlarını ne kadar doğru kullanıyor</w:t>
      </w:r>
      <w:proofErr w:type="gramStart"/>
      <w:r w:rsidRPr="006E5B12">
        <w:rPr>
          <w:rFonts w:ascii="Times New Roman" w:eastAsia="Times New Roman" w:hAnsi="Times New Roman" w:cs="Times New Roman"/>
          <w:color w:val="222222"/>
          <w:shd w:val="clear" w:color="auto" w:fill="FFFFFF"/>
        </w:rPr>
        <w:t>?.</w:t>
      </w:r>
      <w:proofErr w:type="gramEnd"/>
      <w:r w:rsidRPr="006E5B12">
        <w:rPr>
          <w:rFonts w:ascii="Times New Roman" w:eastAsia="Times New Roman" w:hAnsi="Times New Roman" w:cs="Times New Roman"/>
          <w:color w:val="222222"/>
          <w:shd w:val="clear" w:color="auto" w:fill="FFFFFF"/>
        </w:rPr>
        <w:t>" Solunum Dergisi 14.3 (2012): 136-140.</w:t>
      </w:r>
    </w:p>
    <w:p w:rsidR="00134D17" w:rsidRPr="006E5B12" w:rsidRDefault="00134D17" w:rsidP="00134D17">
      <w:pPr>
        <w:numPr>
          <w:ilvl w:val="0"/>
          <w:numId w:val="7"/>
        </w:numPr>
        <w:shd w:val="clear" w:color="auto" w:fill="FFFFFF"/>
        <w:suppressAutoHyphens/>
        <w:spacing w:after="0" w:line="240" w:lineRule="auto"/>
        <w:jc w:val="both"/>
        <w:rPr>
          <w:rFonts w:ascii="Times New Roman" w:eastAsia="Arial" w:hAnsi="Times New Roman" w:cs="Times New Roman"/>
          <w:color w:val="222222"/>
          <w:shd w:val="clear" w:color="auto" w:fill="FFFFFF"/>
        </w:rPr>
      </w:pPr>
      <w:r w:rsidRPr="006E5B12">
        <w:rPr>
          <w:rFonts w:ascii="Times New Roman" w:eastAsia="Arial" w:hAnsi="Times New Roman" w:cs="Times New Roman"/>
          <w:color w:val="222222"/>
          <w:shd w:val="clear" w:color="auto" w:fill="FFFFFF"/>
        </w:rPr>
        <w:t>Arıca, Vefik, et al. "Tüberkülin cilt testi uygulanması ve yorumlanması." (2013).</w:t>
      </w:r>
    </w:p>
    <w:p w:rsidR="00134D17" w:rsidRPr="006E5B12" w:rsidRDefault="00134D17" w:rsidP="00134D17">
      <w:pPr>
        <w:numPr>
          <w:ilvl w:val="0"/>
          <w:numId w:val="7"/>
        </w:numPr>
        <w:shd w:val="clear" w:color="auto" w:fill="FFFFFF"/>
        <w:suppressAutoHyphens/>
        <w:spacing w:after="0" w:line="240" w:lineRule="auto"/>
        <w:jc w:val="both"/>
        <w:rPr>
          <w:rFonts w:ascii="Times New Roman" w:hAnsi="Times New Roman" w:cs="Times New Roman"/>
        </w:rPr>
      </w:pPr>
      <w:r w:rsidRPr="006E5B12">
        <w:rPr>
          <w:rFonts w:ascii="Times New Roman" w:eastAsia="Arial" w:hAnsi="Times New Roman" w:cs="Times New Roman"/>
          <w:color w:val="222222"/>
          <w:shd w:val="clear" w:color="auto" w:fill="FFFFFF"/>
        </w:rPr>
        <w:t xml:space="preserve">Çelik, Sevim. "Pulse Oksimetre ile Oksijen Satürasyonu İzlemi ve Hemşirelik Yaklaşımları." </w:t>
      </w:r>
      <w:r w:rsidRPr="006E5B12">
        <w:rPr>
          <w:rFonts w:ascii="Times New Roman" w:eastAsia="Arial" w:hAnsi="Times New Roman" w:cs="Times New Roman"/>
          <w:i/>
          <w:color w:val="222222"/>
          <w:shd w:val="clear" w:color="auto" w:fill="FFFFFF"/>
        </w:rPr>
        <w:t>Sağlık ve Toplum</w:t>
      </w:r>
      <w:r w:rsidRPr="006E5B12">
        <w:rPr>
          <w:rFonts w:ascii="Times New Roman" w:eastAsia="Arial" w:hAnsi="Times New Roman" w:cs="Times New Roman"/>
          <w:color w:val="222222"/>
          <w:shd w:val="clear" w:color="auto" w:fill="FFFFFF"/>
        </w:rPr>
        <w:t xml:space="preserve"> 30.2 (2020): 11-15.</w:t>
      </w:r>
    </w:p>
    <w:p w:rsidR="00957CC9" w:rsidRPr="006E5B12" w:rsidRDefault="00957CC9" w:rsidP="00C25608">
      <w:pPr>
        <w:spacing w:after="0" w:line="240" w:lineRule="auto"/>
        <w:jc w:val="both"/>
        <w:rPr>
          <w:rFonts w:ascii="Times New Roman" w:hAnsi="Times New Roman" w:cs="Times New Roman"/>
          <w:b/>
          <w:sz w:val="28"/>
          <w:szCs w:val="28"/>
          <w:shd w:val="clear" w:color="auto" w:fill="FFFFFF"/>
        </w:rPr>
      </w:pPr>
    </w:p>
    <w:p w:rsidR="00C25608" w:rsidRPr="006E5B12" w:rsidRDefault="00C25608" w:rsidP="00957CC9">
      <w:pPr>
        <w:spacing w:after="0" w:line="240" w:lineRule="auto"/>
        <w:jc w:val="both"/>
        <w:rPr>
          <w:rFonts w:ascii="Times New Roman" w:hAnsi="Times New Roman" w:cs="Times New Roman"/>
          <w:b/>
          <w:sz w:val="28"/>
          <w:szCs w:val="28"/>
          <w:shd w:val="clear" w:color="auto" w:fill="FFFFFF"/>
        </w:rPr>
      </w:pPr>
    </w:p>
    <w:p w:rsidR="00BA4B66" w:rsidRPr="006E5B12" w:rsidRDefault="00BA4B66">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134D17" w:rsidRPr="006E5B12" w:rsidRDefault="00134D17">
      <w:pPr>
        <w:rPr>
          <w:rFonts w:ascii="Times New Roman" w:hAnsi="Times New Roman" w:cs="Times New Roman"/>
          <w:sz w:val="24"/>
          <w:szCs w:val="24"/>
        </w:rPr>
      </w:pPr>
    </w:p>
    <w:p w:rsidR="000A3F9A" w:rsidRPr="006E5B12" w:rsidRDefault="000A3F9A" w:rsidP="000A3F9A">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04- KİŞİSEL KORUYUCU EKİPMAN KULLANIMI VE TIBBİ ATIK AMAÇ/ARAÇLAR/BASAMAKLAR</w:t>
      </w:r>
    </w:p>
    <w:p w:rsidR="00E522F2" w:rsidRPr="006E5B12" w:rsidRDefault="00E522F2" w:rsidP="000A3F9A">
      <w:pPr>
        <w:spacing w:after="0" w:line="240" w:lineRule="auto"/>
        <w:jc w:val="both"/>
        <w:rPr>
          <w:rFonts w:ascii="Times New Roman" w:hAnsi="Times New Roman" w:cs="Times New Roman"/>
          <w:b/>
          <w:sz w:val="28"/>
          <w:szCs w:val="28"/>
          <w:shd w:val="clear" w:color="auto" w:fill="FFFFFF"/>
        </w:rPr>
      </w:pPr>
    </w:p>
    <w:p w:rsidR="00E522F2" w:rsidRPr="006E5B12" w:rsidRDefault="00E522F2" w:rsidP="00E522F2">
      <w:pPr>
        <w:jc w:val="both"/>
        <w:rPr>
          <w:rFonts w:ascii="Times New Roman" w:hAnsi="Times New Roman" w:cs="Times New Roman"/>
          <w:shd w:val="clear" w:color="auto" w:fill="FFFFFF"/>
        </w:rPr>
      </w:pPr>
      <w:r w:rsidRPr="006E5B12">
        <w:rPr>
          <w:rFonts w:ascii="Times New Roman" w:hAnsi="Times New Roman" w:cs="Times New Roman"/>
          <w:b/>
          <w:shd w:val="clear" w:color="auto" w:fill="FFFFFF"/>
        </w:rPr>
        <w:t>AMAÇ:</w:t>
      </w:r>
      <w:r w:rsidRPr="006E5B12">
        <w:rPr>
          <w:rFonts w:ascii="Times New Roman" w:hAnsi="Times New Roman" w:cs="Times New Roman"/>
          <w:shd w:val="clear" w:color="auto" w:fill="FFFFFF"/>
        </w:rPr>
        <w:t xml:space="preserve">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r w:rsidRPr="006E5B12">
        <w:rPr>
          <w:sz w:val="22"/>
          <w:szCs w:val="22"/>
          <w:shd w:val="clear" w:color="auto" w:fill="FFFFFF"/>
        </w:rPr>
        <w:t>Sağlık hizmeti sunumu esnasında hekimin kendisini ve hastasını koruyabilmek için gerekli olan kişisel koruyucu ekipmanların neler olduğunu öğrenmek ve bunları hangi durumda hangilerinin kullanılması gerektiğini bilmek</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r w:rsidRPr="006E5B12">
        <w:rPr>
          <w:sz w:val="22"/>
          <w:szCs w:val="22"/>
          <w:shd w:val="clear" w:color="auto" w:fill="FFFFFF"/>
        </w:rPr>
        <w:t xml:space="preserve">Hastanelerde bulaşıcı hastalığı olan hastaların oda girişlerine yerleştirilen izolasyon kartlarındaki işaretlerini anlamını öğrenmek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r w:rsidRPr="006E5B12">
        <w:rPr>
          <w:sz w:val="22"/>
          <w:szCs w:val="22"/>
          <w:shd w:val="clear" w:color="auto" w:fill="FFFFFF"/>
        </w:rPr>
        <w:t xml:space="preserve">İzolasyon önerilerine göre hangi kişisel ekipmanın kullanılması gerektiğini öğrenmek hasta odasına girmeden öncesinde kapı girişlerine yerleştirilen izolasyon kartlarının </w:t>
      </w:r>
    </w:p>
    <w:p w:rsidR="00E522F2" w:rsidRPr="006E5B12" w:rsidRDefault="00E522F2" w:rsidP="00E522F2">
      <w:pPr>
        <w:pStyle w:val="ListeParagraf"/>
        <w:numPr>
          <w:ilvl w:val="0"/>
          <w:numId w:val="16"/>
        </w:numPr>
        <w:spacing w:after="200" w:line="276" w:lineRule="auto"/>
        <w:jc w:val="both"/>
        <w:rPr>
          <w:sz w:val="22"/>
          <w:szCs w:val="22"/>
          <w:shd w:val="clear" w:color="auto" w:fill="FFFFFF"/>
        </w:rPr>
      </w:pPr>
      <w:r w:rsidRPr="006E5B12">
        <w:rPr>
          <w:sz w:val="22"/>
          <w:szCs w:val="22"/>
          <w:shd w:val="clear" w:color="auto" w:fill="FFFFFF"/>
        </w:rPr>
        <w:t>Sağlık hizmeti sunumu esnasında oluşan atıkların ayrıştırmasını yapabilmek ve atıkların uygun kutulara atılmasını sağlayarak toplum ve çevre sağlığının korunmasına katkı sağlamak</w:t>
      </w:r>
    </w:p>
    <w:p w:rsidR="00E522F2" w:rsidRPr="006E5B12" w:rsidRDefault="00E522F2" w:rsidP="00E522F2">
      <w:pPr>
        <w:jc w:val="both"/>
        <w:rPr>
          <w:rFonts w:ascii="Times New Roman" w:eastAsia="Cambria" w:hAnsi="Times New Roman" w:cs="Times New Roman"/>
          <w:color w:val="000000" w:themeColor="text1"/>
          <w:kern w:val="24"/>
        </w:rPr>
      </w:pPr>
      <w:r w:rsidRPr="006E5B12">
        <w:rPr>
          <w:rFonts w:ascii="Times New Roman" w:hAnsi="Times New Roman" w:cs="Times New Roman"/>
          <w:b/>
          <w:shd w:val="clear" w:color="auto" w:fill="FFFFFF"/>
        </w:rPr>
        <w:t xml:space="preserve">ARAÇLAR: </w:t>
      </w:r>
      <w:r w:rsidRPr="006E5B12">
        <w:rPr>
          <w:rFonts w:ascii="Times New Roman" w:hAnsi="Times New Roman" w:cs="Times New Roman"/>
          <w:shd w:val="clear" w:color="auto" w:fill="FFFFFF"/>
        </w:rPr>
        <w:t>K</w:t>
      </w:r>
      <w:r w:rsidRPr="006E5B12">
        <w:rPr>
          <w:rFonts w:ascii="Times New Roman" w:eastAsia="Cambria" w:hAnsi="Times New Roman" w:cs="Times New Roman"/>
          <w:color w:val="000000" w:themeColor="text1"/>
          <w:kern w:val="24"/>
        </w:rPr>
        <w:t>işisel koruyucu ekipman olarak maske, eldiven, önlük, bone, kesici delici alet kutusu, kırmızı tıbbi atık poşeti, mavi atık poşeti, siyah atık poşeti, atık türlerinin üzerine yazıldığı pinpon topları ve izolasyon işaret kartları</w:t>
      </w:r>
    </w:p>
    <w:p w:rsidR="00E522F2" w:rsidRPr="006E5B12" w:rsidRDefault="00E522F2" w:rsidP="00E522F2">
      <w:pPr>
        <w:kinsoku w:val="0"/>
        <w:overflowPunct w:val="0"/>
        <w:jc w:val="both"/>
        <w:textAlignment w:val="baseline"/>
        <w:rPr>
          <w:rFonts w:ascii="Times New Roman" w:eastAsia="Cambria" w:hAnsi="Times New Roman" w:cs="Times New Roman"/>
          <w:b/>
          <w:color w:val="000000" w:themeColor="text1"/>
          <w:kern w:val="24"/>
        </w:rPr>
      </w:pPr>
      <w:r w:rsidRPr="006E5B12">
        <w:rPr>
          <w:rFonts w:ascii="Times New Roman" w:eastAsia="Cambria" w:hAnsi="Times New Roman" w:cs="Times New Roman"/>
          <w:b/>
          <w:color w:val="000000" w:themeColor="text1"/>
          <w:kern w:val="24"/>
        </w:rPr>
        <w:t>BASAMAKLAR</w:t>
      </w:r>
    </w:p>
    <w:tbl>
      <w:tblPr>
        <w:tblStyle w:val="TabloKlavuzu"/>
        <w:tblW w:w="0" w:type="auto"/>
        <w:tblLook w:val="04A0"/>
      </w:tblPr>
      <w:tblGrid>
        <w:gridCol w:w="532"/>
        <w:gridCol w:w="8530"/>
      </w:tblGrid>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01</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Hasta odasına girerken kapı üzerindeki işaretlere bakılması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02</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Girişte hiçbir işaret yoksa standart önlemler olarak; </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Kan, vücut sıvıları, kontamine cihazlarla temasta eldiven giyilmelidir. Eldiven giymeden öncesinde ve çıkardıktan sonra el hijyeni uygulanmalıdır.</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 xml:space="preserve">Hastadan </w:t>
            </w:r>
            <w:proofErr w:type="gramStart"/>
            <w:r w:rsidRPr="006E5B12">
              <w:rPr>
                <w:sz w:val="22"/>
                <w:szCs w:val="22"/>
                <w:shd w:val="clear" w:color="auto" w:fill="FFFFFF"/>
              </w:rPr>
              <w:t>kan</w:t>
            </w:r>
            <w:proofErr w:type="gramEnd"/>
            <w:r w:rsidRPr="006E5B12">
              <w:rPr>
                <w:sz w:val="22"/>
                <w:szCs w:val="22"/>
                <w:shd w:val="clear" w:color="auto" w:fill="FFFFFF"/>
              </w:rPr>
              <w:t>, sekresyon vs. sıçrama olasılığı olduğunda müköz membranları korumak için maske, gözlük, yüz siperliği kullanılmalıdır.</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Deri ve giysileri sıçramalara karşı korumak için, temiz steril olmayan önlük giyilmelidir. Kirli önlük çıkarıldıktan sonra eller yıkanmalıdır.</w:t>
            </w:r>
          </w:p>
          <w:p w:rsidR="00E522F2" w:rsidRPr="006E5B12" w:rsidRDefault="00E522F2" w:rsidP="00E522F2">
            <w:pPr>
              <w:pStyle w:val="ListeParagraf"/>
              <w:numPr>
                <w:ilvl w:val="0"/>
                <w:numId w:val="17"/>
              </w:numPr>
              <w:jc w:val="both"/>
              <w:rPr>
                <w:sz w:val="22"/>
                <w:szCs w:val="22"/>
                <w:shd w:val="clear" w:color="auto" w:fill="FFFFFF"/>
              </w:rPr>
            </w:pPr>
            <w:r w:rsidRPr="006E5B12">
              <w:rPr>
                <w:sz w:val="22"/>
                <w:szCs w:val="22"/>
                <w:shd w:val="clear" w:color="auto" w:fill="FFFFFF"/>
              </w:rPr>
              <w:t>Koruyucu ekipmanlar sırasıyla giyilmeli, sırayla çıkarılmalıdır</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Giyme Sırası:                                     Çıkarma Sırası</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Önlük                                               - Eldiven</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Maske                                              - Gözlük - yüz koruyucu                    </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xml:space="preserve">- </w:t>
            </w:r>
            <w:bookmarkStart w:id="0" w:name="OLE_LINK2"/>
            <w:r w:rsidRPr="006E5B12">
              <w:rPr>
                <w:sz w:val="22"/>
                <w:szCs w:val="22"/>
                <w:shd w:val="clear" w:color="auto" w:fill="FFFFFF"/>
              </w:rPr>
              <w:t xml:space="preserve">Gözlük - yüz koruyucu                    </w:t>
            </w:r>
            <w:bookmarkEnd w:id="0"/>
            <w:r w:rsidRPr="006E5B12">
              <w:rPr>
                <w:sz w:val="22"/>
                <w:szCs w:val="22"/>
                <w:shd w:val="clear" w:color="auto" w:fill="FFFFFF"/>
              </w:rPr>
              <w:t>- Önlük</w:t>
            </w:r>
          </w:p>
          <w:p w:rsidR="00E522F2" w:rsidRPr="006E5B12" w:rsidRDefault="00E522F2" w:rsidP="00C26729">
            <w:pPr>
              <w:pStyle w:val="ListeParagraf"/>
              <w:jc w:val="both"/>
              <w:rPr>
                <w:sz w:val="22"/>
                <w:szCs w:val="22"/>
                <w:shd w:val="clear" w:color="auto" w:fill="FFFFFF"/>
              </w:rPr>
            </w:pPr>
            <w:r w:rsidRPr="006E5B12">
              <w:rPr>
                <w:sz w:val="22"/>
                <w:szCs w:val="22"/>
                <w:shd w:val="clear" w:color="auto" w:fill="FFFFFF"/>
              </w:rPr>
              <w:t>- Eldiven                                             - Maske</w:t>
            </w: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03</w:t>
            </w:r>
          </w:p>
        </w:tc>
        <w:tc>
          <w:tcPr>
            <w:tcW w:w="8530" w:type="dxa"/>
          </w:tcPr>
          <w:p w:rsidR="00E522F2" w:rsidRPr="006E5B12" w:rsidRDefault="00E522F2" w:rsidP="00C26729">
            <w:pPr>
              <w:jc w:val="both"/>
              <w:rPr>
                <w:rFonts w:ascii="Times New Roman" w:hAnsi="Times New Roman" w:cs="Times New Roman"/>
                <w:shd w:val="clear" w:color="auto" w:fill="FFFFFF"/>
              </w:rPr>
            </w:pPr>
            <w:bookmarkStart w:id="1" w:name="OLE_LINK3"/>
            <w:r w:rsidRPr="006E5B12">
              <w:rPr>
                <w:rFonts w:ascii="Times New Roman" w:hAnsi="Times New Roman" w:cs="Times New Roman"/>
                <w:shd w:val="clear" w:color="auto" w:fill="FFFFFF"/>
              </w:rPr>
              <w:t xml:space="preserve">Hasta odasına girişteki işaret </w:t>
            </w:r>
            <w:r w:rsidRPr="006E5B12">
              <w:rPr>
                <w:rFonts w:ascii="Times New Roman" w:hAnsi="Times New Roman" w:cs="Times New Roman"/>
                <w:noProof/>
                <w:shd w:val="clear" w:color="auto" w:fill="FFFFFF"/>
                <w:lang w:val="tr-TR" w:eastAsia="tr-TR"/>
              </w:rPr>
              <w:drawing>
                <wp:inline distT="0" distB="0" distL="0" distR="0">
                  <wp:extent cx="156463" cy="1214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flipV="1">
                            <a:off x="0" y="0"/>
                            <a:ext cx="169084" cy="131242"/>
                          </a:xfrm>
                          <a:prstGeom prst="rect">
                            <a:avLst/>
                          </a:prstGeom>
                        </pic:spPr>
                      </pic:pic>
                    </a:graphicData>
                  </a:graphic>
                </wp:inline>
              </w:drawing>
            </w:r>
            <w:r w:rsidRPr="006E5B12">
              <w:rPr>
                <w:rFonts w:ascii="Times New Roman" w:hAnsi="Times New Roman" w:cs="Times New Roman"/>
                <w:shd w:val="clear" w:color="auto" w:fill="FFFFFF"/>
              </w:rPr>
              <w:t xml:space="preserve"> ise standart önlemlere ek olarak temas izolasyonu için gereken kişisel koruyucu ekipmanları sırasıyla uygulamalı ve hasta tek kişilik odaya alınmalı veya aynı hastalığı olan hastalar bir arada yatırılmalı</w:t>
            </w:r>
          </w:p>
          <w:bookmarkEnd w:id="1"/>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04</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 odasına girişteki işaret  </w:t>
            </w:r>
            <w:r w:rsidRPr="006E5B12">
              <w:rPr>
                <w:rFonts w:ascii="Times New Roman" w:hAnsi="Times New Roman" w:cs="Times New Roman"/>
                <w:noProof/>
                <w:shd w:val="clear" w:color="auto" w:fill="FFFFFF"/>
                <w:lang w:val="tr-TR" w:eastAsia="tr-TR"/>
              </w:rPr>
              <w:drawing>
                <wp:inline distT="0" distB="0" distL="0" distR="0">
                  <wp:extent cx="185720" cy="137160"/>
                  <wp:effectExtent l="0" t="0" r="508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flipV="1">
                            <a:off x="0" y="0"/>
                            <a:ext cx="202706" cy="149705"/>
                          </a:xfrm>
                          <a:prstGeom prst="rect">
                            <a:avLst/>
                          </a:prstGeom>
                        </pic:spPr>
                      </pic:pic>
                    </a:graphicData>
                  </a:graphic>
                </wp:inline>
              </w:drawing>
            </w:r>
            <w:r w:rsidRPr="006E5B12">
              <w:rPr>
                <w:rFonts w:ascii="Times New Roman" w:hAnsi="Times New Roman" w:cs="Times New Roman"/>
                <w:shd w:val="clear" w:color="auto" w:fill="FFFFFF"/>
              </w:rPr>
              <w:t xml:space="preserve"> ise standart önlemlere ek olarak damlacık izolasyonu için gereken kişisel koruyucu ekipmanları sırasıyla uygulamalı ve hastaları yatırırken yatak arasında en az 1 metre mesafe bırakılmalı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05</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 odasına girişteki işaret </w:t>
            </w:r>
            <w:r w:rsidRPr="006E5B12">
              <w:rPr>
                <w:rFonts w:ascii="Times New Roman" w:hAnsi="Times New Roman" w:cs="Times New Roman"/>
                <w:noProof/>
                <w:shd w:val="clear" w:color="auto" w:fill="FFFFFF"/>
                <w:lang w:val="tr-TR" w:eastAsia="tr-TR"/>
              </w:rPr>
              <w:drawing>
                <wp:inline distT="0" distB="0" distL="0" distR="0">
                  <wp:extent cx="136570" cy="135109"/>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51502" cy="149881"/>
                          </a:xfrm>
                          <a:prstGeom prst="rect">
                            <a:avLst/>
                          </a:prstGeom>
                        </pic:spPr>
                      </pic:pic>
                    </a:graphicData>
                  </a:graphic>
                </wp:inline>
              </w:drawing>
            </w:r>
            <w:r w:rsidRPr="006E5B12">
              <w:rPr>
                <w:rFonts w:ascii="Times New Roman" w:hAnsi="Times New Roman" w:cs="Times New Roman"/>
                <w:shd w:val="clear" w:color="auto" w:fill="FFFFFF"/>
              </w:rPr>
              <w:t>ise standart önlemlere ek olarak solunum izolasyonu için gereken kişisel koruyucu ekipmanları sırasıyla uygulamalı ve hastaları yatırırken negatif basınçlı odaya almalı ve kişisel koruyucu ekipmanlardan maske olarak N95 maske kullanmalı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06</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 xml:space="preserve">Hastane ortamında oluşan atıklardan evsel atık niteliğinde olanları siyah renkli çöp poşetinin </w:t>
            </w:r>
            <w:r w:rsidRPr="006E5B12">
              <w:rPr>
                <w:rFonts w:ascii="Times New Roman" w:hAnsi="Times New Roman" w:cs="Times New Roman"/>
                <w:shd w:val="clear" w:color="auto" w:fill="FFFFFF"/>
              </w:rPr>
              <w:lastRenderedPageBreak/>
              <w:t>olduğu atık kutusuna atmalı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lastRenderedPageBreak/>
              <w:t>07</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Hastane ortamında oluşan atıklardan ambalaj atığı niteliğinde olanları mavi renkli çöp poşetinin olduğu atık kutusuna atmalı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08</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Hastane ortamında oluşan atıklardan tıbbi atık niteliğinde olanları kırmızı renkli çöp poşetinin olduğu atık kutusuna atmalı</w:t>
            </w:r>
          </w:p>
          <w:p w:rsidR="00E522F2" w:rsidRPr="006E5B12" w:rsidRDefault="00E522F2" w:rsidP="00C26729">
            <w:pPr>
              <w:jc w:val="both"/>
              <w:rPr>
                <w:rFonts w:ascii="Times New Roman" w:hAnsi="Times New Roman" w:cs="Times New Roman"/>
                <w:shd w:val="clear" w:color="auto" w:fill="FFFFFF"/>
              </w:rPr>
            </w:pPr>
          </w:p>
        </w:tc>
      </w:tr>
      <w:tr w:rsidR="00E522F2" w:rsidRPr="006E5B12" w:rsidTr="00C26729">
        <w:tc>
          <w:tcPr>
            <w:tcW w:w="532"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09</w:t>
            </w:r>
          </w:p>
        </w:tc>
        <w:tc>
          <w:tcPr>
            <w:tcW w:w="8530" w:type="dxa"/>
          </w:tcPr>
          <w:p w:rsidR="00E522F2" w:rsidRPr="006E5B12" w:rsidRDefault="00E522F2" w:rsidP="00C26729">
            <w:pPr>
              <w:jc w:val="both"/>
              <w:rPr>
                <w:rFonts w:ascii="Times New Roman" w:hAnsi="Times New Roman" w:cs="Times New Roman"/>
                <w:shd w:val="clear" w:color="auto" w:fill="FFFFFF"/>
              </w:rPr>
            </w:pPr>
            <w:r w:rsidRPr="006E5B12">
              <w:rPr>
                <w:rFonts w:ascii="Times New Roman" w:hAnsi="Times New Roman" w:cs="Times New Roman"/>
                <w:shd w:val="clear" w:color="auto" w:fill="FFFFFF"/>
              </w:rPr>
              <w:t>Hastane ortamında oluşan atıklardan kesici delici nitelikte olanları sarı renkli sızdırmaz nitelikteki atık kutusuna atmalı</w:t>
            </w:r>
          </w:p>
          <w:p w:rsidR="00E522F2" w:rsidRPr="006E5B12" w:rsidRDefault="00E522F2" w:rsidP="00C26729">
            <w:pPr>
              <w:jc w:val="both"/>
              <w:rPr>
                <w:rFonts w:ascii="Times New Roman" w:hAnsi="Times New Roman" w:cs="Times New Roman"/>
                <w:shd w:val="clear" w:color="auto" w:fill="FFFFFF"/>
              </w:rPr>
            </w:pPr>
          </w:p>
        </w:tc>
      </w:tr>
    </w:tbl>
    <w:p w:rsidR="00E522F2" w:rsidRPr="006E5B12" w:rsidRDefault="00E522F2" w:rsidP="00E522F2">
      <w:pPr>
        <w:spacing w:after="0" w:line="240" w:lineRule="auto"/>
        <w:jc w:val="both"/>
        <w:rPr>
          <w:rFonts w:ascii="Times New Roman" w:hAnsi="Times New Roman" w:cs="Times New Roman"/>
          <w:b/>
          <w:bCs/>
          <w:sz w:val="28"/>
          <w:szCs w:val="28"/>
          <w:shd w:val="clear" w:color="auto" w:fill="FFFFFF"/>
        </w:rPr>
      </w:pPr>
    </w:p>
    <w:p w:rsidR="00E522F2" w:rsidRPr="006E5B12" w:rsidRDefault="00E522F2" w:rsidP="00E522F2">
      <w:pPr>
        <w:spacing w:after="0" w:line="240" w:lineRule="auto"/>
        <w:jc w:val="both"/>
        <w:rPr>
          <w:rFonts w:ascii="Times New Roman" w:hAnsi="Times New Roman" w:cs="Times New Roman"/>
          <w:b/>
          <w:bCs/>
          <w:shd w:val="clear" w:color="auto" w:fill="FFFFFF"/>
        </w:rPr>
      </w:pPr>
      <w:r w:rsidRPr="006E5B12">
        <w:rPr>
          <w:rFonts w:ascii="Times New Roman" w:hAnsi="Times New Roman" w:cs="Times New Roman"/>
          <w:b/>
          <w:bCs/>
          <w:shd w:val="clear" w:color="auto" w:fill="FFFFFF"/>
        </w:rPr>
        <w:t>KAYNAKLAR:</w:t>
      </w:r>
    </w:p>
    <w:p w:rsidR="00E522F2" w:rsidRPr="006E5B12" w:rsidRDefault="00E522F2" w:rsidP="00E522F2">
      <w:pPr>
        <w:pStyle w:val="ListeParagraf"/>
        <w:numPr>
          <w:ilvl w:val="0"/>
          <w:numId w:val="18"/>
        </w:numPr>
        <w:jc w:val="both"/>
        <w:rPr>
          <w:sz w:val="22"/>
          <w:szCs w:val="22"/>
          <w:shd w:val="clear" w:color="auto" w:fill="FFFFFF"/>
        </w:rPr>
      </w:pPr>
      <w:r w:rsidRPr="006E5B12">
        <w:rPr>
          <w:sz w:val="22"/>
          <w:szCs w:val="22"/>
          <w:shd w:val="clear" w:color="auto" w:fill="FFFFFF"/>
        </w:rPr>
        <w:t>Türk Hastane Enfeksiyonları Derneği, İzolasyon Önlemleri Klavuzu, Ankara</w:t>
      </w:r>
      <w:proofErr w:type="gramStart"/>
      <w:r w:rsidRPr="006E5B12">
        <w:rPr>
          <w:sz w:val="22"/>
          <w:szCs w:val="22"/>
          <w:shd w:val="clear" w:color="auto" w:fill="FFFFFF"/>
        </w:rPr>
        <w:t>,2006</w:t>
      </w:r>
      <w:proofErr w:type="gramEnd"/>
      <w:r w:rsidRPr="006E5B12">
        <w:rPr>
          <w:sz w:val="22"/>
          <w:szCs w:val="22"/>
          <w:shd w:val="clear" w:color="auto" w:fill="FFFFFF"/>
        </w:rPr>
        <w:t>.</w:t>
      </w:r>
    </w:p>
    <w:p w:rsidR="00E522F2" w:rsidRPr="006E5B12" w:rsidRDefault="00E522F2" w:rsidP="00E522F2">
      <w:pPr>
        <w:pStyle w:val="ListeParagraf"/>
        <w:numPr>
          <w:ilvl w:val="0"/>
          <w:numId w:val="18"/>
        </w:numPr>
        <w:jc w:val="both"/>
        <w:rPr>
          <w:sz w:val="22"/>
          <w:szCs w:val="22"/>
          <w:shd w:val="clear" w:color="auto" w:fill="FFFFFF"/>
        </w:rPr>
      </w:pPr>
      <w:r w:rsidRPr="006E5B12">
        <w:rPr>
          <w:sz w:val="22"/>
          <w:szCs w:val="22"/>
          <w:shd w:val="clear" w:color="auto" w:fill="FFFFFF"/>
        </w:rPr>
        <w:t>Guideline for Isolation Precautions: Preventing Transmission of Infectious Agents in Health Care Settings,</w:t>
      </w:r>
      <w:r w:rsidRPr="006E5B12">
        <w:rPr>
          <w:sz w:val="22"/>
          <w:szCs w:val="22"/>
        </w:rPr>
        <w:t xml:space="preserve"> </w:t>
      </w:r>
      <w:r w:rsidRPr="006E5B12">
        <w:rPr>
          <w:sz w:val="22"/>
          <w:szCs w:val="22"/>
          <w:shd w:val="clear" w:color="auto" w:fill="FFFFFF"/>
        </w:rPr>
        <w:t>Am J Infect Control. 2007 Dec 7;35(10)</w:t>
      </w:r>
    </w:p>
    <w:p w:rsidR="000A3F9A" w:rsidRPr="006E5B12" w:rsidRDefault="000A3F9A">
      <w:pPr>
        <w:rPr>
          <w:rFonts w:ascii="Times New Roman" w:hAnsi="Times New Roman" w:cs="Times New Roman"/>
          <w:b/>
          <w:shd w:val="clear" w:color="auto" w:fill="FFFFFF"/>
        </w:rPr>
      </w:pPr>
      <w:r w:rsidRPr="006E5B12">
        <w:rPr>
          <w:rFonts w:ascii="Times New Roman" w:hAnsi="Times New Roman" w:cs="Times New Roman"/>
          <w:b/>
          <w:shd w:val="clear" w:color="auto" w:fill="FFFFFF"/>
        </w:rPr>
        <w:br w:type="page"/>
      </w:r>
    </w:p>
    <w:p w:rsidR="001C71C4" w:rsidRPr="006E5B12" w:rsidRDefault="000A3F9A" w:rsidP="000A3F9A">
      <w:pPr>
        <w:rPr>
          <w:rFonts w:ascii="Times New Roman" w:hAnsi="Times New Roman" w:cs="Times New Roman"/>
          <w:b/>
          <w:sz w:val="28"/>
          <w:szCs w:val="28"/>
          <w:highlight w:val="yellow"/>
          <w:shd w:val="clear" w:color="auto" w:fill="FFFFFF"/>
        </w:rPr>
      </w:pPr>
      <w:r w:rsidRPr="006E5B12">
        <w:rPr>
          <w:rFonts w:ascii="Times New Roman" w:hAnsi="Times New Roman" w:cs="Times New Roman"/>
          <w:b/>
          <w:sz w:val="28"/>
          <w:szCs w:val="28"/>
          <w:shd w:val="clear" w:color="auto" w:fill="FFFFFF"/>
        </w:rPr>
        <w:lastRenderedPageBreak/>
        <w:t>05</w:t>
      </w:r>
      <w:r w:rsidR="001C2AC6" w:rsidRPr="006E5B12">
        <w:rPr>
          <w:rFonts w:ascii="Times New Roman" w:hAnsi="Times New Roman" w:cs="Times New Roman"/>
          <w:b/>
          <w:sz w:val="28"/>
          <w:szCs w:val="28"/>
          <w:shd w:val="clear" w:color="auto" w:fill="FFFFFF"/>
        </w:rPr>
        <w:t xml:space="preserve">- </w:t>
      </w:r>
      <w:r w:rsidR="001C71C4" w:rsidRPr="006E5B12">
        <w:rPr>
          <w:rFonts w:ascii="Times New Roman" w:hAnsi="Times New Roman" w:cs="Times New Roman"/>
          <w:b/>
          <w:sz w:val="28"/>
          <w:szCs w:val="28"/>
          <w:shd w:val="clear" w:color="auto" w:fill="FFFFFF"/>
        </w:rPr>
        <w:t>HASTADAN ANAMNEZ ALMA VE EPİKRİZ YAZABİLME BECERİSİ</w:t>
      </w:r>
    </w:p>
    <w:p w:rsidR="001C71C4" w:rsidRPr="006E5B12" w:rsidRDefault="001C71C4" w:rsidP="001C2AC6">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AMAÇ/ARAÇLAR/BASAMAKLAR</w:t>
      </w:r>
    </w:p>
    <w:p w:rsidR="001C71C4" w:rsidRPr="006E5B12" w:rsidRDefault="001C71C4" w:rsidP="001C71C4">
      <w:pPr>
        <w:jc w:val="both"/>
        <w:rPr>
          <w:rFonts w:ascii="Times New Roman" w:eastAsia="Times New Roman" w:hAnsi="Times New Roman" w:cs="Times New Roman"/>
        </w:rPr>
      </w:pPr>
      <w:r w:rsidRPr="006E5B12">
        <w:rPr>
          <w:rFonts w:ascii="Times New Roman" w:eastAsia="Times New Roman" w:hAnsi="Times New Roman" w:cs="Times New Roman"/>
          <w:b/>
          <w:bCs/>
        </w:rPr>
        <w:t xml:space="preserve">AMAÇ: </w:t>
      </w:r>
      <w:r w:rsidRPr="006E5B12">
        <w:rPr>
          <w:rFonts w:ascii="Times New Roman" w:eastAsia="Times New Roman" w:hAnsi="Times New Roman" w:cs="Times New Roman"/>
        </w:rPr>
        <w:t>Hastanın ana yakınmasının öyküsünü ve geçmiş tıbbi öyküsünü temel iletişim becerileri ve hasta-hekim görüşmesinin ilkelerini de göz önünde bulundurarak alınabilmesinin öğretilmesi,</w:t>
      </w:r>
      <w:r w:rsidRPr="006E5B12">
        <w:rPr>
          <w:rFonts w:ascii="Times New Roman" w:eastAsia="Times New Roman" w:hAnsi="Times New Roman" w:cs="Times New Roman"/>
          <w:b/>
          <w:bCs/>
        </w:rPr>
        <w:t xml:space="preserve"> </w:t>
      </w:r>
      <w:r w:rsidRPr="006E5B12">
        <w:rPr>
          <w:rFonts w:ascii="Times New Roman" w:eastAsia="Times New Roman" w:hAnsi="Times New Roman" w:cs="Times New Roman"/>
        </w:rPr>
        <w:t>simüle hasta üzerinden bu tekniklerin pekiştirilmesinin sağlanması, hasta taburcu ederken hastanın şikayeti, hikayesi, özgeçmiş ve soygeçmiş bilgileri, fizik muayenesi ve yatış klinik seyrini özetleyen ve taburcu olurken yapılan öneri ve tedaviyi belirten epikriz belgesinin yazılmasının öğretilmesi</w:t>
      </w:r>
    </w:p>
    <w:p w:rsidR="001C71C4" w:rsidRPr="006E5B12" w:rsidRDefault="001C71C4" w:rsidP="001C71C4">
      <w:pPr>
        <w:jc w:val="both"/>
        <w:rPr>
          <w:rFonts w:ascii="Times New Roman" w:eastAsia="Times New Roman" w:hAnsi="Times New Roman" w:cs="Times New Roman"/>
        </w:rPr>
      </w:pPr>
      <w:r w:rsidRPr="006E5B12">
        <w:rPr>
          <w:rFonts w:ascii="Times New Roman" w:eastAsia="Times New Roman" w:hAnsi="Times New Roman" w:cs="Times New Roman"/>
          <w:b/>
          <w:bCs/>
        </w:rPr>
        <w:t xml:space="preserve">ARAÇLAR: </w:t>
      </w:r>
      <w:r w:rsidRPr="006E5B12">
        <w:rPr>
          <w:rFonts w:ascii="Times New Roman" w:eastAsia="Times New Roman" w:hAnsi="Times New Roman" w:cs="Times New Roman"/>
        </w:rPr>
        <w:t xml:space="preserve">Anamnez </w:t>
      </w:r>
      <w:proofErr w:type="gramStart"/>
      <w:r w:rsidRPr="006E5B12">
        <w:rPr>
          <w:rFonts w:ascii="Times New Roman" w:eastAsia="Times New Roman" w:hAnsi="Times New Roman" w:cs="Times New Roman"/>
        </w:rPr>
        <w:t>alma</w:t>
      </w:r>
      <w:proofErr w:type="gramEnd"/>
      <w:r w:rsidRPr="006E5B12">
        <w:rPr>
          <w:rFonts w:ascii="Times New Roman" w:eastAsia="Times New Roman" w:hAnsi="Times New Roman" w:cs="Times New Roman"/>
          <w:b/>
          <w:bCs/>
        </w:rPr>
        <w:t xml:space="preserve"> </w:t>
      </w:r>
      <w:r w:rsidRPr="006E5B12">
        <w:rPr>
          <w:rFonts w:ascii="Times New Roman" w:eastAsia="Times New Roman" w:hAnsi="Times New Roman" w:cs="Times New Roman"/>
        </w:rPr>
        <w:t>ve fizik muayene formları, hastane epikriz örnek formları</w:t>
      </w:r>
    </w:p>
    <w:p w:rsidR="001C71C4" w:rsidRPr="006E5B12" w:rsidRDefault="001C71C4" w:rsidP="001C71C4">
      <w:pPr>
        <w:jc w:val="both"/>
        <w:rPr>
          <w:rFonts w:ascii="Times New Roman" w:eastAsia="Times New Roman" w:hAnsi="Times New Roman" w:cs="Times New Roman"/>
          <w:color w:val="000000" w:themeColor="text1"/>
        </w:rPr>
      </w:pPr>
      <w:r w:rsidRPr="006E5B12">
        <w:rPr>
          <w:rFonts w:ascii="Times New Roman" w:eastAsia="Times New Roman" w:hAnsi="Times New Roman" w:cs="Times New Roman"/>
          <w:b/>
          <w:bCs/>
          <w:color w:val="000000" w:themeColor="text1"/>
          <w:lang w:val="tr-TR"/>
        </w:rPr>
        <w:t>BASAMAKLAR</w:t>
      </w:r>
    </w:p>
    <w:tbl>
      <w:tblPr>
        <w:tblStyle w:val="TabloKlavuzu"/>
        <w:tblW w:w="9634" w:type="dxa"/>
        <w:tblLayout w:type="fixed"/>
        <w:tblLook w:val="04A0"/>
      </w:tblPr>
      <w:tblGrid>
        <w:gridCol w:w="806"/>
        <w:gridCol w:w="8828"/>
      </w:tblGrid>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01</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Doktorun kendini tanıtması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02</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Açık uçlu sorular ile görüşmeye başlaması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03</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Hastayı yeterli süre dinlemesi (hastanın sözü bitene kadar veya en az 30 saniye)</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04</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Yakınmanın ne olduğunu ve karakterini sorması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05</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 xml:space="preserve">Yakınmanın yerini ve yayılımını sorması </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06</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Yakınmanın zamanlamasını, süresini, seyrini sorması (ne zaman başladı, hangi sıklıkta oluyor, ne kadar sürüyor vb.)</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08</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r w:rsidRPr="006E5B12">
              <w:rPr>
                <w:rFonts w:ascii="Times New Roman" w:eastAsia="Times New Roman" w:hAnsi="Times New Roman" w:cs="Times New Roman"/>
              </w:rPr>
              <w:t>Yakınmanın şiddetini sorması, y</w:t>
            </w:r>
            <w:r w:rsidRPr="006E5B12">
              <w:rPr>
                <w:rFonts w:ascii="Times New Roman" w:eastAsia="Times New Roman" w:hAnsi="Times New Roman" w:cs="Times New Roman"/>
                <w:color w:val="000000" w:themeColor="text1"/>
              </w:rPr>
              <w:t>akınmanın hastanın günlük hayatını nasıl etkilediğini sorması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09</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Yakınmayı artıran/ azaltan etkenleri veya durumları sorması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Eşlik eden yakınmaları sorması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11</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r w:rsidRPr="006E5B12">
              <w:rPr>
                <w:rFonts w:ascii="Times New Roman" w:eastAsia="Times New Roman" w:hAnsi="Times New Roman" w:cs="Times New Roman"/>
                <w:color w:val="000000" w:themeColor="text1"/>
              </w:rPr>
              <w:t>Görüşmeyi kapatırken ana yakınmanın öyküsünü özetlemesi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12</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color w:val="000000" w:themeColor="text1"/>
              </w:rPr>
            </w:pPr>
            <w:r w:rsidRPr="006E5B12">
              <w:rPr>
                <w:rFonts w:ascii="Times New Roman" w:eastAsia="Times New Roman" w:hAnsi="Times New Roman" w:cs="Times New Roman"/>
                <w:color w:val="000000" w:themeColor="text1"/>
              </w:rPr>
              <w:t>Hastanın özgeçmiş ve soygeçmiş bilgilerinin alınması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13</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yatış ve çıkış tarihinin yazılması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14</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geliş şikayetinin ve hikayesinin ve fizik muayenesinin yazılması</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15</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geliş laboratuvar ve görüntüleme testlerinin patolojik sonuçlarının belirtilmesi</w:t>
            </w:r>
          </w:p>
        </w:tc>
      </w:tr>
      <w:tr w:rsidR="001C71C4" w:rsidRPr="006E5B12" w:rsidTr="001C2AC6">
        <w:trPr>
          <w:trHeight w:val="889"/>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16</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hastanın yatış klinik seyrinin yazılması, yatış sırasında yapılan tetkiklerin gerekçelerinin ve sonuçlarının belirtilmesi ve istenen konsultasyonlar sonucunda yapılan önerilerin ve tedavilerin belirtilmesi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17</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hastaya konulan tanının ve uygulanan tedavinin ve süresinin belirtilmesi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rPr>
            </w:pPr>
            <w:r w:rsidRPr="006E5B12">
              <w:rPr>
                <w:rFonts w:ascii="Times New Roman" w:eastAsia="Times New Roman" w:hAnsi="Times New Roman" w:cs="Times New Roman"/>
                <w:b/>
                <w:bCs/>
              </w:rPr>
              <w:t>18</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hastanın tedaviye yanıtının belirtilmesi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19</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taburculuk sonrasında hastaya yapılan öneri ve tedavinin belirtilmesi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20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hastanın kontrol muayene tarihinin belirtilmesi</w:t>
            </w:r>
          </w:p>
        </w:tc>
      </w:tr>
      <w:tr w:rsidR="001C71C4" w:rsidRPr="006E5B12" w:rsidTr="001C2AC6">
        <w:trPr>
          <w:trHeight w:val="300"/>
        </w:trPr>
        <w:tc>
          <w:tcPr>
            <w:tcW w:w="806" w:type="dxa"/>
            <w:tcMar>
              <w:left w:w="105" w:type="dxa"/>
              <w:right w:w="105" w:type="dxa"/>
            </w:tcMar>
            <w:vAlign w:val="center"/>
          </w:tcPr>
          <w:p w:rsidR="001C71C4" w:rsidRPr="006E5B12" w:rsidRDefault="001C71C4" w:rsidP="001C71C4">
            <w:pPr>
              <w:spacing w:line="259" w:lineRule="auto"/>
              <w:jc w:val="center"/>
              <w:rPr>
                <w:rFonts w:ascii="Times New Roman" w:eastAsia="Times New Roman" w:hAnsi="Times New Roman" w:cs="Times New Roman"/>
                <w:b/>
                <w:bCs/>
              </w:rPr>
            </w:pPr>
            <w:r w:rsidRPr="006E5B12">
              <w:rPr>
                <w:rFonts w:ascii="Times New Roman" w:eastAsia="Times New Roman" w:hAnsi="Times New Roman" w:cs="Times New Roman"/>
                <w:b/>
                <w:bCs/>
              </w:rPr>
              <w:t>20</w:t>
            </w:r>
          </w:p>
        </w:tc>
        <w:tc>
          <w:tcPr>
            <w:tcW w:w="8828" w:type="dxa"/>
            <w:tcMar>
              <w:left w:w="105" w:type="dxa"/>
              <w:right w:w="105" w:type="dxa"/>
            </w:tcMar>
            <w:vAlign w:val="center"/>
          </w:tcPr>
          <w:p w:rsidR="001C71C4" w:rsidRPr="006E5B12" w:rsidRDefault="001C71C4" w:rsidP="001C71C4">
            <w:pPr>
              <w:spacing w:line="259" w:lineRule="auto"/>
              <w:jc w:val="both"/>
              <w:rPr>
                <w:rFonts w:ascii="Times New Roman" w:eastAsia="Times New Roman" w:hAnsi="Times New Roman" w:cs="Times New Roman"/>
              </w:rPr>
            </w:pPr>
            <w:r w:rsidRPr="006E5B12">
              <w:rPr>
                <w:rFonts w:ascii="Times New Roman" w:eastAsia="Times New Roman" w:hAnsi="Times New Roman" w:cs="Times New Roman"/>
              </w:rPr>
              <w:t>Epikriz yazarken evrakın kaşelenip ,imzalanıp hastaya verilmesi</w:t>
            </w:r>
          </w:p>
        </w:tc>
      </w:tr>
    </w:tbl>
    <w:p w:rsidR="001C71C4" w:rsidRPr="006E5B12" w:rsidRDefault="001C71C4" w:rsidP="001C71C4">
      <w:pPr>
        <w:rPr>
          <w:rFonts w:ascii="Times New Roman" w:eastAsia="Times New Roman" w:hAnsi="Times New Roman" w:cs="Times New Roman"/>
          <w:sz w:val="24"/>
          <w:szCs w:val="24"/>
        </w:rPr>
      </w:pPr>
    </w:p>
    <w:p w:rsidR="001C71C4" w:rsidRPr="006E5B12" w:rsidRDefault="001C71C4" w:rsidP="001C71C4">
      <w:pPr>
        <w:rPr>
          <w:rFonts w:ascii="Times New Roman" w:eastAsia="Times New Roman" w:hAnsi="Times New Roman" w:cs="Times New Roman"/>
          <w:sz w:val="24"/>
          <w:szCs w:val="24"/>
        </w:rPr>
      </w:pPr>
    </w:p>
    <w:p w:rsidR="001C71C4" w:rsidRPr="006E5B12" w:rsidRDefault="001C71C4" w:rsidP="001C71C4">
      <w:pPr>
        <w:spacing w:after="0" w:line="240" w:lineRule="auto"/>
        <w:jc w:val="both"/>
        <w:rPr>
          <w:rFonts w:ascii="Times New Roman" w:eastAsia="Times New Roman" w:hAnsi="Times New Roman" w:cs="Times New Roman"/>
          <w:b/>
          <w:bCs/>
          <w:sz w:val="28"/>
          <w:szCs w:val="28"/>
        </w:rPr>
      </w:pPr>
    </w:p>
    <w:p w:rsidR="001C71C4" w:rsidRPr="006E5B12" w:rsidRDefault="001C71C4" w:rsidP="001C71C4">
      <w:pPr>
        <w:spacing w:after="0" w:line="240" w:lineRule="auto"/>
        <w:jc w:val="both"/>
        <w:rPr>
          <w:rFonts w:ascii="Times New Roman" w:eastAsia="Times New Roman" w:hAnsi="Times New Roman" w:cs="Times New Roman"/>
          <w:b/>
          <w:bCs/>
          <w:sz w:val="28"/>
          <w:szCs w:val="28"/>
        </w:rPr>
      </w:pPr>
    </w:p>
    <w:p w:rsidR="001C2AC6" w:rsidRPr="006E5B12" w:rsidRDefault="001C2AC6" w:rsidP="001C71C4">
      <w:pPr>
        <w:spacing w:after="0" w:line="240" w:lineRule="auto"/>
        <w:jc w:val="both"/>
        <w:rPr>
          <w:rFonts w:ascii="Times New Roman" w:eastAsia="Times New Roman" w:hAnsi="Times New Roman" w:cs="Times New Roman"/>
          <w:b/>
          <w:bCs/>
          <w:sz w:val="28"/>
          <w:szCs w:val="28"/>
        </w:rPr>
      </w:pPr>
    </w:p>
    <w:p w:rsidR="006D6409" w:rsidRPr="006E5B12" w:rsidRDefault="006D6409" w:rsidP="001C71C4">
      <w:pPr>
        <w:spacing w:after="0" w:line="240" w:lineRule="auto"/>
        <w:jc w:val="both"/>
        <w:rPr>
          <w:rFonts w:ascii="Times New Roman" w:eastAsia="Times New Roman" w:hAnsi="Times New Roman" w:cs="Times New Roman"/>
          <w:b/>
          <w:bCs/>
          <w:sz w:val="28"/>
          <w:szCs w:val="28"/>
        </w:rPr>
      </w:pPr>
    </w:p>
    <w:p w:rsidR="001C2AC6" w:rsidRPr="006E5B12" w:rsidRDefault="001C2AC6" w:rsidP="001C71C4">
      <w:pPr>
        <w:spacing w:after="0" w:line="240" w:lineRule="auto"/>
        <w:jc w:val="both"/>
        <w:rPr>
          <w:rFonts w:ascii="Times New Roman" w:eastAsia="Times New Roman" w:hAnsi="Times New Roman" w:cs="Times New Roman"/>
          <w:b/>
          <w:bCs/>
          <w:sz w:val="28"/>
          <w:szCs w:val="28"/>
        </w:rPr>
      </w:pPr>
    </w:p>
    <w:p w:rsidR="000A3F9A" w:rsidRPr="006E5B12" w:rsidRDefault="000A3F9A" w:rsidP="000A3F9A">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lastRenderedPageBreak/>
        <w:t xml:space="preserve">06-MEME FİZİK MUAYENE MESLEKİ BECERİSİ </w:t>
      </w:r>
    </w:p>
    <w:p w:rsidR="000A3F9A" w:rsidRPr="006E5B12" w:rsidRDefault="000A3F9A" w:rsidP="00E522F2">
      <w:pPr>
        <w:spacing w:after="0" w:line="240" w:lineRule="auto"/>
        <w:jc w:val="both"/>
        <w:rPr>
          <w:rFonts w:ascii="Times New Roman" w:hAnsi="Times New Roman" w:cs="Times New Roman"/>
          <w:b/>
          <w:sz w:val="28"/>
          <w:szCs w:val="28"/>
          <w:shd w:val="clear" w:color="auto" w:fill="FFFFFF"/>
        </w:rPr>
      </w:pPr>
      <w:r w:rsidRPr="006E5B12">
        <w:rPr>
          <w:rFonts w:ascii="Times New Roman" w:hAnsi="Times New Roman" w:cs="Times New Roman"/>
          <w:b/>
          <w:sz w:val="28"/>
          <w:szCs w:val="28"/>
          <w:shd w:val="clear" w:color="auto" w:fill="FFFFFF"/>
        </w:rPr>
        <w:t>AMAÇ/ARAÇLAR/BASAMAKLAR</w:t>
      </w:r>
    </w:p>
    <w:p w:rsidR="000A3F9A" w:rsidRPr="006E5B12" w:rsidRDefault="000A3F9A" w:rsidP="000A3F9A">
      <w:pPr>
        <w:rPr>
          <w:rFonts w:ascii="Times New Roman" w:hAnsi="Times New Roman" w:cs="Times New Roman"/>
          <w:szCs w:val="24"/>
        </w:rPr>
      </w:pPr>
      <w:r w:rsidRPr="006E5B12">
        <w:rPr>
          <w:rFonts w:ascii="Times New Roman" w:hAnsi="Times New Roman" w:cs="Times New Roman"/>
          <w:b/>
          <w:szCs w:val="24"/>
        </w:rPr>
        <w:t>AMAÇLAR:</w:t>
      </w:r>
      <w:r w:rsidRPr="006E5B12">
        <w:rPr>
          <w:rFonts w:ascii="Times New Roman" w:hAnsi="Times New Roman" w:cs="Times New Roman"/>
          <w:szCs w:val="24"/>
        </w:rPr>
        <w:t xml:space="preserve"> Meme fizik muayenesi yapabilmek. </w:t>
      </w:r>
    </w:p>
    <w:p w:rsidR="000A3F9A" w:rsidRPr="006E5B12" w:rsidRDefault="000A3F9A" w:rsidP="000A3F9A">
      <w:pPr>
        <w:rPr>
          <w:rFonts w:ascii="Times New Roman" w:hAnsi="Times New Roman" w:cs="Times New Roman"/>
          <w:sz w:val="24"/>
          <w:szCs w:val="24"/>
        </w:rPr>
      </w:pPr>
      <w:r w:rsidRPr="006E5B12">
        <w:rPr>
          <w:rFonts w:ascii="Times New Roman" w:hAnsi="Times New Roman" w:cs="Times New Roman"/>
          <w:b/>
          <w:szCs w:val="24"/>
        </w:rPr>
        <w:t>ARAÇLAR:</w:t>
      </w:r>
      <w:r w:rsidRPr="006E5B12">
        <w:rPr>
          <w:rFonts w:ascii="Times New Roman" w:hAnsi="Times New Roman" w:cs="Times New Roman"/>
          <w:szCs w:val="24"/>
        </w:rPr>
        <w:t xml:space="preserve"> Muayene masası, önlük, eldiven, meme muayene maketi </w:t>
      </w:r>
    </w:p>
    <w:tbl>
      <w:tblPr>
        <w:tblStyle w:val="TabloKlavuzu"/>
        <w:tblW w:w="0" w:type="auto"/>
        <w:tblLook w:val="04A0"/>
      </w:tblPr>
      <w:tblGrid>
        <w:gridCol w:w="9622"/>
      </w:tblGrid>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İŞLEM BASAMAKLARI</w:t>
            </w:r>
          </w:p>
        </w:tc>
      </w:tr>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Bilgilendirme ve Muayeneye Hazırlanma</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1. Yapılacak muayene hakkında hastaya bilgi verilir ve onayı alınır 5 Puan</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2. Hastanın onayı da alınarak muayene odasında bir bayan sağlık çalışanı bulunması sağlanır</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3. Muayene odasının mahremiyeti ve yeterince aydınlık olması sağlanır</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4. Belden yukarısındaki tüm giysiler çıkarılır, muayene giysisi giydirilir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5. Eller yıkanır, eldiven giyilir, muayene masasında oturan hastanın karşısına geçilir </w:t>
            </w:r>
          </w:p>
        </w:tc>
      </w:tr>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İnspeksiyon</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6. Meme  ön ve yanlardan cildin durumu, portakal kabuğu görünümü, ülserasyon, skatris, kızarıklık, ödem, meme kontürleri, meme başında akıntı, çekilme, kanama, areolada pullanma olup olmadığı gözlenir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7. Kollar her iki yanda serbest halde bulunurken, ileri uzatılmışken, baş üstünde birleştirildiğinde ve bele konularak kuvvetlice bastırılırken (m.pectoralis majorlerin kasılması sağlanacak şekilde) memelerde çekinti, çökme olup olmadığı gözlenir</w:t>
            </w:r>
          </w:p>
        </w:tc>
      </w:tr>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Palpasyon</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8. Servikal lenfadenopati varlığı araştırılır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9. Supraklaviküler boşluk her iki el 2-3-4. parmakların distal falankslarının palmar yüzüyle küçük dairesel hareketlerle palpe edilir, ele gelen kitle varlığı, kıvamı, hareketliliği, ağrılı olup olmadığı kontrol edilir</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10. Hastanın sol kolu hekimin sol eli üzerine alınır, sağ el ile sol aksilla apekse kadar dairesel hareketlerle palpe edilir, aksillanın dört duvarı ele gelen kitle, lenf nodu varlığı açısından ayrı ayrı değerlendirilir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11. Aynı işlem kol değiştirilerek sağ aksilla için tekrarlanır (Hastanın sol kolu hekimin sol eli üzerine alınır, sağ el ile sol aksilla apekse kadar dairesel hareketlerle palpe edilir, aksillanın dört duvarı ele gelen kitle, lenf nodu varlığı açısından ayrı ayrı değerlendirilir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12. Meme palpasyonu için hasta sırt üstü yatırılır. Kollar dirsekten bükülerek hastanın başının altına alınır. Gerekirse muayene edilecek tarafta skapula altına küçük bir yastık konulur </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13. Palpasyon 2-3-4. </w:t>
            </w:r>
            <w:proofErr w:type="gramStart"/>
            <w:r w:rsidRPr="006E5B12">
              <w:rPr>
                <w:rFonts w:ascii="Times New Roman" w:hAnsi="Times New Roman" w:cs="Times New Roman"/>
              </w:rPr>
              <w:t>parmakların</w:t>
            </w:r>
            <w:proofErr w:type="gramEnd"/>
            <w:r w:rsidRPr="006E5B12">
              <w:rPr>
                <w:rFonts w:ascii="Times New Roman" w:hAnsi="Times New Roman" w:cs="Times New Roman"/>
              </w:rPr>
              <w:t xml:space="preserve"> distal falankslarının palmar yüzüyle ile ve her iki el yan yana kullanılrak,Radial, spiral veya ızgara yöntemiyle memenin tüm kadranları hiçbir bölüm atlanmadan, parmak uçları ile küçük daireler oluşturularak palpe edilir. Palpasyon sırasında memenin kıvamı, sertliği, nodüller yapısı, varsa kitleler ve hassasiyet incelenir. Kitle, lezyon veya skar dokusu varsa, hangi kadranda olduğu, saat kaç hizasında olduğu ve areoladan kaç cm uzaklıkta bulunduğu; boyutu, sertliği, hareketli olup olmadığı, çevre meme dokusundan sınırlarının ayırt edilip edilmediği not edilir. Meme parmak uçları ile küçük daireler çizilerek göğüs duvarı arasında nazikçe sıkıştırılır </w:t>
            </w:r>
          </w:p>
        </w:tc>
      </w:tr>
      <w:tr w:rsidR="00E522F2" w:rsidRPr="006E5B12" w:rsidTr="00C26729">
        <w:tc>
          <w:tcPr>
            <w:tcW w:w="0" w:type="auto"/>
          </w:tcPr>
          <w:p w:rsidR="00E522F2" w:rsidRPr="006E5B12" w:rsidRDefault="00E522F2" w:rsidP="00C26729">
            <w:pPr>
              <w:rPr>
                <w:rFonts w:ascii="Times New Roman" w:hAnsi="Times New Roman" w:cs="Times New Roman"/>
                <w:b/>
              </w:rPr>
            </w:pPr>
            <w:r w:rsidRPr="006E5B12">
              <w:rPr>
                <w:rFonts w:ascii="Times New Roman" w:hAnsi="Times New Roman" w:cs="Times New Roman"/>
                <w:b/>
              </w:rPr>
              <w:t>Meme Muayenesi Hakkında Bilgilendirme</w:t>
            </w:r>
          </w:p>
        </w:tc>
      </w:tr>
      <w:tr w:rsidR="00E522F2" w:rsidRPr="006E5B12" w:rsidTr="00C26729">
        <w:tc>
          <w:tcPr>
            <w:tcW w:w="0" w:type="auto"/>
          </w:tcPr>
          <w:p w:rsidR="00E522F2" w:rsidRPr="006E5B12" w:rsidRDefault="00E522F2" w:rsidP="00C26729">
            <w:pPr>
              <w:rPr>
                <w:rFonts w:ascii="Times New Roman" w:hAnsi="Times New Roman" w:cs="Times New Roman"/>
              </w:rPr>
            </w:pPr>
            <w:r w:rsidRPr="006E5B12">
              <w:rPr>
                <w:rFonts w:ascii="Times New Roman" w:hAnsi="Times New Roman" w:cs="Times New Roman"/>
              </w:rPr>
              <w:t xml:space="preserve">14. Hasta muayane bulguları konusunda bilgilendirilir, ve kendi kendine meme muayenesi konusunda eğitim verilir </w:t>
            </w:r>
          </w:p>
        </w:tc>
      </w:tr>
    </w:tbl>
    <w:p w:rsidR="00E522F2" w:rsidRPr="006E5B12" w:rsidRDefault="00E522F2" w:rsidP="000A3F9A">
      <w:pPr>
        <w:rPr>
          <w:rFonts w:ascii="Times New Roman" w:hAnsi="Times New Roman" w:cs="Times New Roman"/>
          <w:b/>
          <w:sz w:val="24"/>
          <w:szCs w:val="24"/>
        </w:rPr>
      </w:pPr>
    </w:p>
    <w:p w:rsidR="000A3F9A" w:rsidRPr="006E5B12" w:rsidRDefault="000A3F9A" w:rsidP="000A3F9A">
      <w:pPr>
        <w:rPr>
          <w:rFonts w:ascii="Times New Roman" w:hAnsi="Times New Roman" w:cs="Times New Roman"/>
          <w:b/>
          <w:szCs w:val="24"/>
        </w:rPr>
      </w:pPr>
      <w:r w:rsidRPr="006E5B12">
        <w:rPr>
          <w:rFonts w:ascii="Times New Roman" w:hAnsi="Times New Roman" w:cs="Times New Roman"/>
          <w:b/>
          <w:szCs w:val="24"/>
        </w:rPr>
        <w:t xml:space="preserve">KAYNAK: </w:t>
      </w:r>
    </w:p>
    <w:p w:rsidR="000A3F9A" w:rsidRPr="006E5B12" w:rsidRDefault="000A3F9A" w:rsidP="000A3F9A">
      <w:pPr>
        <w:pStyle w:val="ListeParagraf"/>
        <w:numPr>
          <w:ilvl w:val="0"/>
          <w:numId w:val="14"/>
        </w:numPr>
        <w:spacing w:after="200" w:line="276" w:lineRule="auto"/>
        <w:rPr>
          <w:sz w:val="22"/>
        </w:rPr>
      </w:pPr>
      <w:r w:rsidRPr="006E5B12">
        <w:rPr>
          <w:sz w:val="22"/>
        </w:rPr>
        <w:t>Lynn S. Bickley M., Bates' Guide to Physical Examination and History Taking, 10th Edition [Hardcover] Lippincott Williams &amp; Wilkins; Tenth, North American Edition edition (December 11, 2008)</w:t>
      </w:r>
    </w:p>
    <w:p w:rsidR="000A3F9A" w:rsidRPr="006E5B12" w:rsidRDefault="000A3F9A" w:rsidP="000A3F9A">
      <w:pPr>
        <w:pStyle w:val="ListeParagraf"/>
        <w:numPr>
          <w:ilvl w:val="0"/>
          <w:numId w:val="14"/>
        </w:numPr>
        <w:spacing w:after="200" w:line="276" w:lineRule="auto"/>
        <w:rPr>
          <w:sz w:val="22"/>
        </w:rPr>
      </w:pPr>
      <w:r w:rsidRPr="006E5B12">
        <w:rPr>
          <w:sz w:val="22"/>
        </w:rPr>
        <w:t>Gazi Üniversitesi Tıp Fakültesi Tıp Eğitimi Anabilim Dalı Klinik Beceri Eğitimi Öğrenim Rehberleri</w:t>
      </w:r>
    </w:p>
    <w:p w:rsidR="00B82F0B" w:rsidRPr="006E5B12" w:rsidRDefault="000A3F9A" w:rsidP="00744C1B">
      <w:pPr>
        <w:rPr>
          <w:rFonts w:ascii="Times New Roman" w:eastAsia="Calibri" w:hAnsi="Times New Roman" w:cs="Times New Roman"/>
          <w:b/>
          <w:spacing w:val="16"/>
        </w:rPr>
      </w:pPr>
      <w:r w:rsidRPr="006E5B12">
        <w:rPr>
          <w:rFonts w:ascii="Times New Roman" w:hAnsi="Times New Roman" w:cs="Times New Roman"/>
        </w:rPr>
        <w:br w:type="page"/>
      </w:r>
      <w:r w:rsidR="00B82F0B" w:rsidRPr="006E5B12">
        <w:rPr>
          <w:rFonts w:ascii="Times New Roman" w:eastAsia="Calibri" w:hAnsi="Times New Roman" w:cs="Times New Roman"/>
          <w:b/>
          <w:sz w:val="28"/>
          <w:szCs w:val="28"/>
          <w:shd w:val="clear" w:color="auto" w:fill="FFFFFF"/>
        </w:rPr>
        <w:lastRenderedPageBreak/>
        <w:t>07- KONTRASEPSİYON BARİYER YÖNTEMLERİNDEN BİRİ OLAN KONDOM KULLANIMI MESLEKİ BECERİSİ</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p>
    <w:p w:rsidR="00B82F0B" w:rsidRPr="006E5B12" w:rsidRDefault="00B82F0B" w:rsidP="00B82F0B">
      <w:pPr>
        <w:jc w:val="both"/>
        <w:rPr>
          <w:rFonts w:ascii="Times New Roman" w:eastAsia="Calibri" w:hAnsi="Times New Roman" w:cs="Times New Roman"/>
          <w:spacing w:val="-2"/>
        </w:rPr>
      </w:pPr>
      <w:r w:rsidRPr="006E5B12">
        <w:rPr>
          <w:rFonts w:ascii="Times New Roman" w:eastAsia="Calibri" w:hAnsi="Times New Roman" w:cs="Times New Roman"/>
          <w:b/>
          <w:shd w:val="clear" w:color="auto" w:fill="FFFFFF"/>
        </w:rPr>
        <w:t xml:space="preserve">AMAÇ: </w:t>
      </w:r>
      <w:r w:rsidRPr="006E5B12">
        <w:rPr>
          <w:rFonts w:ascii="Times New Roman" w:eastAsia="Calibri" w:hAnsi="Times New Roman" w:cs="Times New Roman"/>
        </w:rPr>
        <w:t>Katılımcılara</w:t>
      </w:r>
      <w:r w:rsidRPr="006E5B12">
        <w:rPr>
          <w:rFonts w:ascii="Times New Roman" w:eastAsia="Calibri" w:hAnsi="Times New Roman" w:cs="Times New Roman"/>
          <w:spacing w:val="-6"/>
        </w:rPr>
        <w:t xml:space="preserve">, modern aile planlaması yöntemlerinden biri olan </w:t>
      </w:r>
      <w:r w:rsidRPr="006E5B12">
        <w:rPr>
          <w:rFonts w:ascii="Times New Roman" w:eastAsia="Calibri" w:hAnsi="Times New Roman" w:cs="Times New Roman"/>
        </w:rPr>
        <w:t>bariyer</w:t>
      </w:r>
      <w:r w:rsidRPr="006E5B12">
        <w:rPr>
          <w:rFonts w:ascii="Times New Roman" w:eastAsia="Calibri" w:hAnsi="Times New Roman" w:cs="Times New Roman"/>
          <w:spacing w:val="-4"/>
        </w:rPr>
        <w:t xml:space="preserve"> </w:t>
      </w:r>
      <w:r w:rsidRPr="006E5B12">
        <w:rPr>
          <w:rFonts w:ascii="Times New Roman" w:eastAsia="Calibri" w:hAnsi="Times New Roman" w:cs="Times New Roman"/>
        </w:rPr>
        <w:t>yöntemlerinden kondom kullanımı ile</w:t>
      </w:r>
      <w:r w:rsidRPr="006E5B12">
        <w:rPr>
          <w:rFonts w:ascii="Times New Roman" w:eastAsia="Calibri" w:hAnsi="Times New Roman" w:cs="Times New Roman"/>
          <w:spacing w:val="-6"/>
        </w:rPr>
        <w:t xml:space="preserve"> </w:t>
      </w:r>
      <w:r w:rsidRPr="006E5B12">
        <w:rPr>
          <w:rFonts w:ascii="Times New Roman" w:eastAsia="Calibri" w:hAnsi="Times New Roman" w:cs="Times New Roman"/>
        </w:rPr>
        <w:t>ilgili</w:t>
      </w:r>
      <w:r w:rsidRPr="006E5B12">
        <w:rPr>
          <w:rFonts w:ascii="Times New Roman" w:eastAsia="Calibri" w:hAnsi="Times New Roman" w:cs="Times New Roman"/>
          <w:spacing w:val="-6"/>
        </w:rPr>
        <w:t xml:space="preserve"> </w:t>
      </w:r>
      <w:r w:rsidRPr="006E5B12">
        <w:rPr>
          <w:rFonts w:ascii="Times New Roman" w:eastAsia="Calibri" w:hAnsi="Times New Roman" w:cs="Times New Roman"/>
        </w:rPr>
        <w:t>danışmanlık ve uygulama</w:t>
      </w:r>
      <w:r w:rsidRPr="006E5B12">
        <w:rPr>
          <w:rFonts w:ascii="Times New Roman" w:eastAsia="Calibri" w:hAnsi="Times New Roman" w:cs="Times New Roman"/>
          <w:spacing w:val="-3"/>
        </w:rPr>
        <w:t xml:space="preserve"> </w:t>
      </w:r>
      <w:r w:rsidRPr="006E5B12">
        <w:rPr>
          <w:rFonts w:ascii="Times New Roman" w:eastAsia="Calibri" w:hAnsi="Times New Roman" w:cs="Times New Roman"/>
        </w:rPr>
        <w:t>becerisi</w:t>
      </w:r>
      <w:r w:rsidRPr="006E5B12">
        <w:rPr>
          <w:rFonts w:ascii="Times New Roman" w:eastAsia="Calibri" w:hAnsi="Times New Roman" w:cs="Times New Roman"/>
          <w:spacing w:val="-9"/>
        </w:rPr>
        <w:t xml:space="preserve"> </w:t>
      </w:r>
      <w:r w:rsidRPr="006E5B12">
        <w:rPr>
          <w:rFonts w:ascii="Times New Roman" w:eastAsia="Calibri" w:hAnsi="Times New Roman" w:cs="Times New Roman"/>
          <w:spacing w:val="-2"/>
        </w:rPr>
        <w:t>kazandırmak.</w:t>
      </w:r>
    </w:p>
    <w:p w:rsidR="00B82F0B" w:rsidRPr="006E5B12" w:rsidRDefault="00B82F0B" w:rsidP="00B82F0B">
      <w:pPr>
        <w:keepNext/>
        <w:keepLines/>
        <w:spacing w:before="200" w:after="0"/>
        <w:outlineLvl w:val="3"/>
        <w:rPr>
          <w:rFonts w:ascii="Times New Roman" w:eastAsia="Times New Roman" w:hAnsi="Times New Roman" w:cs="Times New Roman"/>
          <w:b/>
          <w:bCs/>
          <w:iCs/>
        </w:rPr>
      </w:pPr>
      <w:r w:rsidRPr="006E5B12">
        <w:rPr>
          <w:rFonts w:ascii="Times New Roman" w:eastAsia="Times New Roman" w:hAnsi="Times New Roman" w:cs="Times New Roman"/>
          <w:b/>
          <w:bCs/>
          <w:iCs/>
        </w:rPr>
        <w:t>ÖĞRENİM</w:t>
      </w:r>
      <w:r w:rsidRPr="006E5B12">
        <w:rPr>
          <w:rFonts w:ascii="Times New Roman" w:eastAsia="Times New Roman" w:hAnsi="Times New Roman" w:cs="Times New Roman"/>
          <w:b/>
          <w:bCs/>
          <w:iCs/>
          <w:spacing w:val="-4"/>
        </w:rPr>
        <w:t xml:space="preserve"> </w:t>
      </w:r>
      <w:r w:rsidRPr="006E5B12">
        <w:rPr>
          <w:rFonts w:ascii="Times New Roman" w:eastAsia="Times New Roman" w:hAnsi="Times New Roman" w:cs="Times New Roman"/>
          <w:b/>
          <w:bCs/>
          <w:iCs/>
          <w:spacing w:val="-2"/>
        </w:rPr>
        <w:t>HEDEFLERİ</w:t>
      </w:r>
    </w:p>
    <w:p w:rsidR="00B82F0B" w:rsidRPr="006E5B12" w:rsidRDefault="00B82F0B" w:rsidP="00B82F0B">
      <w:pPr>
        <w:widowControl w:val="0"/>
        <w:numPr>
          <w:ilvl w:val="0"/>
          <w:numId w:val="20"/>
        </w:numPr>
        <w:tabs>
          <w:tab w:val="left" w:pos="992"/>
        </w:tabs>
        <w:autoSpaceDE w:val="0"/>
        <w:autoSpaceDN w:val="0"/>
        <w:spacing w:before="1" w:after="0" w:line="269" w:lineRule="exact"/>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yöntemlerini</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spacing w:val="-2"/>
        </w:rPr>
        <w:t>tanımlayabilmek,</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yöntem</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çesitlerini</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spacing w:val="-2"/>
        </w:rPr>
        <w:t>sayabilmek,</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yöntemlerin</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olumlu</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ve</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olumsuz</w:t>
      </w:r>
      <w:r w:rsidRPr="006E5B12">
        <w:rPr>
          <w:rFonts w:ascii="Times New Roman" w:eastAsia="Times New Roman" w:hAnsi="Times New Roman" w:cs="Times New Roman"/>
          <w:spacing w:val="-8"/>
        </w:rPr>
        <w:t xml:space="preserve"> </w:t>
      </w:r>
      <w:r w:rsidRPr="006E5B12">
        <w:rPr>
          <w:rFonts w:ascii="Times New Roman" w:eastAsia="Times New Roman" w:hAnsi="Times New Roman" w:cs="Times New Roman"/>
        </w:rPr>
        <w:t>yönlerini</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spacing w:val="-2"/>
        </w:rPr>
        <w:t>söyleyebilmek,</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r w:rsidRPr="006E5B12">
        <w:rPr>
          <w:rFonts w:ascii="Times New Roman" w:eastAsia="Times New Roman" w:hAnsi="Times New Roman" w:cs="Times New Roman"/>
        </w:rPr>
        <w:t>Yöntemlerin</w:t>
      </w:r>
      <w:r w:rsidRPr="006E5B12">
        <w:rPr>
          <w:rFonts w:ascii="Times New Roman" w:eastAsia="Times New Roman" w:hAnsi="Times New Roman" w:cs="Times New Roman"/>
          <w:spacing w:val="-9"/>
        </w:rPr>
        <w:t xml:space="preserve"> </w:t>
      </w:r>
      <w:r w:rsidRPr="006E5B12">
        <w:rPr>
          <w:rFonts w:ascii="Times New Roman" w:eastAsia="Times New Roman" w:hAnsi="Times New Roman" w:cs="Times New Roman"/>
        </w:rPr>
        <w:t>kullanım</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uygunluğunu</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spacing w:val="-2"/>
        </w:rPr>
        <w:t>açıklayabilmek,</w:t>
      </w:r>
    </w:p>
    <w:p w:rsidR="00B82F0B" w:rsidRPr="006E5B12" w:rsidRDefault="00B82F0B" w:rsidP="00B82F0B">
      <w:pPr>
        <w:widowControl w:val="0"/>
        <w:numPr>
          <w:ilvl w:val="0"/>
          <w:numId w:val="20"/>
        </w:numPr>
        <w:tabs>
          <w:tab w:val="left" w:pos="992"/>
        </w:tabs>
        <w:autoSpaceDE w:val="0"/>
        <w:autoSpaceDN w:val="0"/>
        <w:spacing w:after="0" w:line="268" w:lineRule="exact"/>
        <w:rPr>
          <w:rFonts w:ascii="Times New Roman" w:eastAsia="Times New Roman" w:hAnsi="Times New Roman" w:cs="Times New Roman"/>
        </w:rPr>
      </w:pPr>
      <w:r w:rsidRPr="006E5B12">
        <w:rPr>
          <w:rFonts w:ascii="Times New Roman" w:eastAsia="Times New Roman" w:hAnsi="Times New Roman" w:cs="Times New Roman"/>
        </w:rPr>
        <w:t>Modelde</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kondom</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takip</w:t>
      </w:r>
      <w:r w:rsidRPr="006E5B12">
        <w:rPr>
          <w:rFonts w:ascii="Times New Roman" w:eastAsia="Times New Roman" w:hAnsi="Times New Roman" w:cs="Times New Roman"/>
          <w:spacing w:val="-3"/>
        </w:rPr>
        <w:t xml:space="preserve"> </w:t>
      </w:r>
      <w:r w:rsidRPr="006E5B12">
        <w:rPr>
          <w:rFonts w:ascii="Times New Roman" w:eastAsia="Times New Roman" w:hAnsi="Times New Roman" w:cs="Times New Roman"/>
          <w:spacing w:val="-2"/>
        </w:rPr>
        <w:t>çıkarabilmek,</w:t>
      </w:r>
    </w:p>
    <w:p w:rsidR="00B82F0B" w:rsidRPr="006E5B12" w:rsidRDefault="00B82F0B" w:rsidP="00B82F0B">
      <w:pPr>
        <w:widowControl w:val="0"/>
        <w:numPr>
          <w:ilvl w:val="0"/>
          <w:numId w:val="20"/>
        </w:numPr>
        <w:tabs>
          <w:tab w:val="left" w:pos="992"/>
        </w:tabs>
        <w:autoSpaceDE w:val="0"/>
        <w:autoSpaceDN w:val="0"/>
        <w:spacing w:after="0" w:line="269" w:lineRule="exact"/>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8"/>
        </w:rPr>
        <w:t xml:space="preserve"> </w:t>
      </w:r>
      <w:r w:rsidRPr="006E5B12">
        <w:rPr>
          <w:rFonts w:ascii="Times New Roman" w:eastAsia="Times New Roman" w:hAnsi="Times New Roman" w:cs="Times New Roman"/>
        </w:rPr>
        <w:t>yöntem</w:t>
      </w:r>
      <w:r w:rsidRPr="006E5B12">
        <w:rPr>
          <w:rFonts w:ascii="Times New Roman" w:eastAsia="Times New Roman" w:hAnsi="Times New Roman" w:cs="Times New Roman"/>
          <w:spacing w:val="-8"/>
        </w:rPr>
        <w:t xml:space="preserve"> </w:t>
      </w:r>
      <w:r w:rsidRPr="006E5B12">
        <w:rPr>
          <w:rFonts w:ascii="Times New Roman" w:eastAsia="Times New Roman" w:hAnsi="Times New Roman" w:cs="Times New Roman"/>
        </w:rPr>
        <w:t>kullananlarda</w:t>
      </w:r>
      <w:r w:rsidRPr="006E5B12">
        <w:rPr>
          <w:rFonts w:ascii="Times New Roman" w:eastAsia="Times New Roman" w:hAnsi="Times New Roman" w:cs="Times New Roman"/>
          <w:spacing w:val="-8"/>
        </w:rPr>
        <w:t xml:space="preserve"> </w:t>
      </w:r>
      <w:r w:rsidRPr="006E5B12">
        <w:rPr>
          <w:rFonts w:ascii="Times New Roman" w:eastAsia="Times New Roman" w:hAnsi="Times New Roman" w:cs="Times New Roman"/>
        </w:rPr>
        <w:t>izlem</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danışmanlığı</w:t>
      </w:r>
      <w:r w:rsidRPr="006E5B12">
        <w:rPr>
          <w:rFonts w:ascii="Times New Roman" w:eastAsia="Times New Roman" w:hAnsi="Times New Roman" w:cs="Times New Roman"/>
          <w:spacing w:val="-11"/>
        </w:rPr>
        <w:t xml:space="preserve"> </w:t>
      </w:r>
      <w:r w:rsidRPr="006E5B12">
        <w:rPr>
          <w:rFonts w:ascii="Times New Roman" w:eastAsia="Times New Roman" w:hAnsi="Times New Roman" w:cs="Times New Roman"/>
        </w:rPr>
        <w:t>yapabilmek,</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uyarıları</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spacing w:val="-2"/>
        </w:rPr>
        <w:t>açıklayabilmek,</w:t>
      </w:r>
    </w:p>
    <w:p w:rsidR="00B82F0B" w:rsidRPr="006E5B12" w:rsidRDefault="00B82F0B" w:rsidP="00B82F0B">
      <w:pPr>
        <w:widowControl w:val="0"/>
        <w:numPr>
          <w:ilvl w:val="0"/>
          <w:numId w:val="20"/>
        </w:numPr>
        <w:tabs>
          <w:tab w:val="left" w:pos="992"/>
        </w:tabs>
        <w:autoSpaceDE w:val="0"/>
        <w:autoSpaceDN w:val="0"/>
        <w:spacing w:after="0" w:line="269" w:lineRule="exact"/>
        <w:rPr>
          <w:rFonts w:ascii="Times New Roman" w:eastAsia="Times New Roman" w:hAnsi="Times New Roman" w:cs="Times New Roman"/>
        </w:rPr>
      </w:pPr>
      <w:r w:rsidRPr="006E5B12">
        <w:rPr>
          <w:rFonts w:ascii="Times New Roman" w:eastAsia="Times New Roman" w:hAnsi="Times New Roman" w:cs="Times New Roman"/>
        </w:rPr>
        <w:t>Gerektiğinde</w:t>
      </w:r>
      <w:r w:rsidRPr="006E5B12">
        <w:rPr>
          <w:rFonts w:ascii="Times New Roman" w:eastAsia="Times New Roman" w:hAnsi="Times New Roman" w:cs="Times New Roman"/>
          <w:spacing w:val="-10"/>
        </w:rPr>
        <w:t xml:space="preserve"> </w:t>
      </w:r>
      <w:r w:rsidRPr="006E5B12">
        <w:rPr>
          <w:rFonts w:ascii="Times New Roman" w:eastAsia="Times New Roman" w:hAnsi="Times New Roman" w:cs="Times New Roman"/>
        </w:rPr>
        <w:t>acil</w:t>
      </w:r>
      <w:r w:rsidRPr="006E5B12">
        <w:rPr>
          <w:rFonts w:ascii="Times New Roman" w:eastAsia="Times New Roman" w:hAnsi="Times New Roman" w:cs="Times New Roman"/>
          <w:spacing w:val="-11"/>
        </w:rPr>
        <w:t xml:space="preserve"> </w:t>
      </w:r>
      <w:r w:rsidRPr="006E5B12">
        <w:rPr>
          <w:rFonts w:ascii="Times New Roman" w:eastAsia="Times New Roman" w:hAnsi="Times New Roman" w:cs="Times New Roman"/>
        </w:rPr>
        <w:t>kontraseptif yöntemlere</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spacing w:val="-2"/>
        </w:rPr>
        <w:t>yönlendirebilmek.</w:t>
      </w:r>
    </w:p>
    <w:p w:rsidR="00B82F0B" w:rsidRPr="006E5B12" w:rsidRDefault="00B82F0B" w:rsidP="00B82F0B">
      <w:pPr>
        <w:keepNext/>
        <w:keepLines/>
        <w:tabs>
          <w:tab w:val="left" w:pos="709"/>
        </w:tabs>
        <w:spacing w:before="191" w:after="0" w:line="370" w:lineRule="atLeast"/>
        <w:ind w:right="7860"/>
        <w:outlineLvl w:val="3"/>
        <w:rPr>
          <w:rFonts w:ascii="Times New Roman" w:eastAsia="Times New Roman" w:hAnsi="Times New Roman" w:cs="Times New Roman"/>
          <w:b/>
          <w:bCs/>
          <w:iCs/>
        </w:rPr>
      </w:pPr>
      <w:r w:rsidRPr="006E5B12">
        <w:rPr>
          <w:rFonts w:ascii="Times New Roman" w:eastAsia="Times New Roman" w:hAnsi="Times New Roman" w:cs="Times New Roman"/>
          <w:b/>
          <w:bCs/>
          <w:iCs/>
          <w:spacing w:val="-2"/>
        </w:rPr>
        <w:t>ETKİNLİKLER</w:t>
      </w:r>
    </w:p>
    <w:p w:rsidR="00B82F0B" w:rsidRPr="006E5B12" w:rsidRDefault="00B82F0B" w:rsidP="00B82F0B">
      <w:pPr>
        <w:widowControl w:val="0"/>
        <w:numPr>
          <w:ilvl w:val="0"/>
          <w:numId w:val="19"/>
        </w:numPr>
        <w:tabs>
          <w:tab w:val="left" w:pos="991"/>
          <w:tab w:val="left" w:pos="993"/>
        </w:tabs>
        <w:autoSpaceDE w:val="0"/>
        <w:autoSpaceDN w:val="0"/>
        <w:spacing w:before="66" w:after="0" w:line="240" w:lineRule="auto"/>
        <w:ind w:left="284" w:right="1591"/>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1"/>
        </w:rPr>
        <w:t xml:space="preserve"> </w:t>
      </w:r>
      <w:r w:rsidRPr="006E5B12">
        <w:rPr>
          <w:rFonts w:ascii="Times New Roman" w:eastAsia="Times New Roman" w:hAnsi="Times New Roman" w:cs="Times New Roman"/>
        </w:rPr>
        <w:t>yöntemler</w:t>
      </w:r>
      <w:r w:rsidRPr="006E5B12">
        <w:rPr>
          <w:rFonts w:ascii="Times New Roman" w:eastAsia="Times New Roman" w:hAnsi="Times New Roman" w:cs="Times New Roman"/>
          <w:spacing w:val="-4"/>
        </w:rPr>
        <w:t xml:space="preserve">den biri olan kondom </w:t>
      </w:r>
      <w:r w:rsidRPr="006E5B12">
        <w:rPr>
          <w:rFonts w:ascii="Times New Roman" w:eastAsia="Times New Roman" w:hAnsi="Times New Roman" w:cs="Times New Roman"/>
        </w:rPr>
        <w:t>katılımcılara gösterilir.</w:t>
      </w:r>
    </w:p>
    <w:p w:rsidR="00B82F0B" w:rsidRPr="006E5B12" w:rsidRDefault="00B82F0B" w:rsidP="00B82F0B">
      <w:pPr>
        <w:widowControl w:val="0"/>
        <w:numPr>
          <w:ilvl w:val="0"/>
          <w:numId w:val="19"/>
        </w:numPr>
        <w:tabs>
          <w:tab w:val="left" w:pos="992"/>
        </w:tabs>
        <w:autoSpaceDE w:val="0"/>
        <w:autoSpaceDN w:val="0"/>
        <w:spacing w:before="58" w:after="0" w:line="269" w:lineRule="exact"/>
        <w:ind w:left="283" w:hanging="282"/>
        <w:rPr>
          <w:rFonts w:ascii="Times New Roman" w:eastAsia="Times New Roman" w:hAnsi="Times New Roman" w:cs="Times New Roman"/>
        </w:rPr>
      </w:pPr>
      <w:r w:rsidRPr="006E5B12">
        <w:rPr>
          <w:rFonts w:ascii="Times New Roman" w:eastAsia="Times New Roman" w:hAnsi="Times New Roman" w:cs="Times New Roman"/>
        </w:rPr>
        <w:t xml:space="preserve">Bariyer </w:t>
      </w:r>
      <w:r w:rsidRPr="006E5B12">
        <w:rPr>
          <w:rFonts w:ascii="Times New Roman" w:eastAsia="Times New Roman" w:hAnsi="Times New Roman" w:cs="Times New Roman"/>
          <w:spacing w:val="-2"/>
        </w:rPr>
        <w:t>yöntemlerin;</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Etki</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spacing w:val="-2"/>
        </w:rPr>
        <w:t>mekanizması,</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Olumlu-olumsuz</w:t>
      </w:r>
      <w:r w:rsidRPr="006E5B12">
        <w:rPr>
          <w:rFonts w:ascii="Times New Roman" w:eastAsia="Times New Roman" w:hAnsi="Times New Roman" w:cs="Times New Roman"/>
          <w:spacing w:val="-11"/>
        </w:rPr>
        <w:t xml:space="preserve"> </w:t>
      </w:r>
      <w:r w:rsidRPr="006E5B12">
        <w:rPr>
          <w:rFonts w:ascii="Times New Roman" w:eastAsia="Times New Roman" w:hAnsi="Times New Roman" w:cs="Times New Roman"/>
          <w:spacing w:val="-2"/>
        </w:rPr>
        <w:t>yönleri,</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Yan</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spacing w:val="-2"/>
        </w:rPr>
        <w:t>etkileri,</w:t>
      </w:r>
    </w:p>
    <w:p w:rsidR="00B82F0B" w:rsidRPr="006E5B12" w:rsidRDefault="00B82F0B" w:rsidP="00B82F0B">
      <w:pPr>
        <w:widowControl w:val="0"/>
        <w:numPr>
          <w:ilvl w:val="1"/>
          <w:numId w:val="19"/>
        </w:numPr>
        <w:tabs>
          <w:tab w:val="left" w:pos="1418"/>
        </w:tabs>
        <w:autoSpaceDE w:val="0"/>
        <w:autoSpaceDN w:val="0"/>
        <w:spacing w:after="0" w:line="268"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Kimler</w:t>
      </w:r>
      <w:r w:rsidRPr="006E5B12">
        <w:rPr>
          <w:rFonts w:ascii="Times New Roman" w:eastAsia="Times New Roman" w:hAnsi="Times New Roman" w:cs="Times New Roman"/>
          <w:spacing w:val="-1"/>
        </w:rPr>
        <w:t xml:space="preserve"> </w:t>
      </w:r>
      <w:r w:rsidRPr="006E5B12">
        <w:rPr>
          <w:rFonts w:ascii="Times New Roman" w:eastAsia="Times New Roman" w:hAnsi="Times New Roman" w:cs="Times New Roman"/>
        </w:rPr>
        <w:t>için</w:t>
      </w:r>
      <w:r w:rsidRPr="006E5B12">
        <w:rPr>
          <w:rFonts w:ascii="Times New Roman" w:eastAsia="Times New Roman" w:hAnsi="Times New Roman" w:cs="Times New Roman"/>
          <w:spacing w:val="-3"/>
        </w:rPr>
        <w:t xml:space="preserve"> </w:t>
      </w:r>
      <w:r w:rsidRPr="006E5B12">
        <w:rPr>
          <w:rFonts w:ascii="Times New Roman" w:eastAsia="Times New Roman" w:hAnsi="Times New Roman" w:cs="Times New Roman"/>
        </w:rPr>
        <w:t>uygun</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spacing w:val="-2"/>
        </w:rPr>
        <w:t>olduğu,</w:t>
      </w:r>
    </w:p>
    <w:p w:rsidR="00B82F0B" w:rsidRPr="006E5B12" w:rsidRDefault="00B82F0B" w:rsidP="00B82F0B">
      <w:pPr>
        <w:widowControl w:val="0"/>
        <w:numPr>
          <w:ilvl w:val="1"/>
          <w:numId w:val="19"/>
        </w:numPr>
        <w:tabs>
          <w:tab w:val="left" w:pos="1418"/>
        </w:tabs>
        <w:autoSpaceDE w:val="0"/>
        <w:autoSpaceDN w:val="0"/>
        <w:spacing w:after="0" w:line="269" w:lineRule="exact"/>
        <w:ind w:left="709" w:hanging="283"/>
        <w:rPr>
          <w:rFonts w:ascii="Times New Roman" w:eastAsia="Times New Roman" w:hAnsi="Times New Roman" w:cs="Times New Roman"/>
        </w:rPr>
      </w:pPr>
      <w:r w:rsidRPr="006E5B12">
        <w:rPr>
          <w:rFonts w:ascii="Times New Roman" w:eastAsia="Times New Roman" w:hAnsi="Times New Roman" w:cs="Times New Roman"/>
        </w:rPr>
        <w:t>Kullanımında</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rPr>
        <w:t>dikkat</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edilmesi</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rPr>
        <w:t>gereken</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noktalar</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rPr>
        <w:t>grupla</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birlikte</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spacing w:val="-2"/>
        </w:rPr>
        <w:t>tartışılacaktır.</w:t>
      </w:r>
    </w:p>
    <w:p w:rsidR="00B82F0B" w:rsidRPr="006E5B12" w:rsidRDefault="00B82F0B" w:rsidP="00B82F0B">
      <w:pPr>
        <w:widowControl w:val="0"/>
        <w:numPr>
          <w:ilvl w:val="0"/>
          <w:numId w:val="19"/>
        </w:numPr>
        <w:tabs>
          <w:tab w:val="left" w:pos="992"/>
        </w:tabs>
        <w:autoSpaceDE w:val="0"/>
        <w:autoSpaceDN w:val="0"/>
        <w:spacing w:before="58" w:after="0" w:line="240" w:lineRule="auto"/>
        <w:ind w:left="283" w:hanging="282"/>
        <w:rPr>
          <w:rFonts w:ascii="Times New Roman" w:eastAsia="Times New Roman" w:hAnsi="Times New Roman" w:cs="Times New Roman"/>
        </w:rPr>
      </w:pPr>
      <w:r w:rsidRPr="006E5B12">
        <w:rPr>
          <w:rFonts w:ascii="Times New Roman" w:eastAsia="Times New Roman" w:hAnsi="Times New Roman" w:cs="Times New Roman"/>
        </w:rPr>
        <w:t>Erkek</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modelinde</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rPr>
        <w:t>kondom</w:t>
      </w:r>
      <w:r w:rsidRPr="006E5B12">
        <w:rPr>
          <w:rFonts w:ascii="Times New Roman" w:eastAsia="Times New Roman" w:hAnsi="Times New Roman" w:cs="Times New Roman"/>
          <w:spacing w:val="-6"/>
        </w:rPr>
        <w:t xml:space="preserve"> </w:t>
      </w:r>
      <w:r w:rsidRPr="006E5B12">
        <w:rPr>
          <w:rFonts w:ascii="Times New Roman" w:eastAsia="Times New Roman" w:hAnsi="Times New Roman" w:cs="Times New Roman"/>
        </w:rPr>
        <w:t>takip</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çıkarma</w:t>
      </w:r>
      <w:r w:rsidRPr="006E5B12">
        <w:rPr>
          <w:rFonts w:ascii="Times New Roman" w:eastAsia="Times New Roman" w:hAnsi="Times New Roman" w:cs="Times New Roman"/>
          <w:spacing w:val="-9"/>
        </w:rPr>
        <w:t xml:space="preserve"> </w:t>
      </w:r>
      <w:r w:rsidRPr="006E5B12">
        <w:rPr>
          <w:rFonts w:ascii="Times New Roman" w:eastAsia="Times New Roman" w:hAnsi="Times New Roman" w:cs="Times New Roman"/>
        </w:rPr>
        <w:t>gösterilecektir</w:t>
      </w:r>
      <w:r w:rsidRPr="006E5B12">
        <w:rPr>
          <w:rFonts w:ascii="Times New Roman" w:eastAsia="Times New Roman" w:hAnsi="Times New Roman" w:cs="Times New Roman"/>
          <w:spacing w:val="-3"/>
        </w:rPr>
        <w:t xml:space="preserve"> </w:t>
      </w:r>
      <w:r w:rsidRPr="006E5B12">
        <w:rPr>
          <w:rFonts w:ascii="Times New Roman" w:eastAsia="Times New Roman" w:hAnsi="Times New Roman" w:cs="Times New Roman"/>
        </w:rPr>
        <w:t>ve</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katılımcılara</w:t>
      </w:r>
      <w:r w:rsidRPr="006E5B12">
        <w:rPr>
          <w:rFonts w:ascii="Times New Roman" w:eastAsia="Times New Roman" w:hAnsi="Times New Roman" w:cs="Times New Roman"/>
          <w:spacing w:val="-5"/>
        </w:rPr>
        <w:t xml:space="preserve"> </w:t>
      </w:r>
      <w:r w:rsidRPr="006E5B12">
        <w:rPr>
          <w:rFonts w:ascii="Times New Roman" w:eastAsia="Times New Roman" w:hAnsi="Times New Roman" w:cs="Times New Roman"/>
        </w:rPr>
        <w:t>uygulama</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spacing w:val="-2"/>
        </w:rPr>
        <w:t>yaptırılacaktır.</w:t>
      </w:r>
    </w:p>
    <w:p w:rsidR="00B82F0B" w:rsidRPr="006E5B12" w:rsidRDefault="00B82F0B" w:rsidP="00B82F0B">
      <w:pPr>
        <w:widowControl w:val="0"/>
        <w:numPr>
          <w:ilvl w:val="0"/>
          <w:numId w:val="19"/>
        </w:numPr>
        <w:tabs>
          <w:tab w:val="left" w:pos="991"/>
          <w:tab w:val="left" w:pos="993"/>
        </w:tabs>
        <w:autoSpaceDE w:val="0"/>
        <w:autoSpaceDN w:val="0"/>
        <w:spacing w:before="60" w:after="0" w:line="240" w:lineRule="auto"/>
        <w:ind w:left="284" w:right="1209"/>
        <w:rPr>
          <w:rFonts w:ascii="Times New Roman" w:eastAsia="Times New Roman" w:hAnsi="Times New Roman" w:cs="Times New Roman"/>
        </w:rPr>
      </w:pPr>
      <w:r w:rsidRPr="006E5B12">
        <w:rPr>
          <w:rFonts w:ascii="Times New Roman" w:eastAsia="Times New Roman" w:hAnsi="Times New Roman" w:cs="Times New Roman"/>
        </w:rPr>
        <w:t>Bariyer</w:t>
      </w:r>
      <w:r w:rsidRPr="006E5B12">
        <w:rPr>
          <w:rFonts w:ascii="Times New Roman" w:eastAsia="Times New Roman" w:hAnsi="Times New Roman" w:cs="Times New Roman"/>
          <w:spacing w:val="-2"/>
        </w:rPr>
        <w:t xml:space="preserve"> </w:t>
      </w:r>
      <w:r w:rsidRPr="006E5B12">
        <w:rPr>
          <w:rFonts w:ascii="Times New Roman" w:eastAsia="Times New Roman" w:hAnsi="Times New Roman" w:cs="Times New Roman"/>
        </w:rPr>
        <w:t>yöntemlerle</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ilgili</w:t>
      </w:r>
      <w:r w:rsidRPr="006E5B12">
        <w:rPr>
          <w:rFonts w:ascii="Times New Roman" w:eastAsia="Times New Roman" w:hAnsi="Times New Roman" w:cs="Times New Roman"/>
          <w:spacing w:val="-7"/>
        </w:rPr>
        <w:t xml:space="preserve"> </w:t>
      </w:r>
      <w:r w:rsidRPr="006E5B12">
        <w:rPr>
          <w:rFonts w:ascii="Times New Roman" w:eastAsia="Times New Roman" w:hAnsi="Times New Roman" w:cs="Times New Roman"/>
        </w:rPr>
        <w:t>yönteme</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özel</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danışmanlık</w:t>
      </w:r>
      <w:r w:rsidRPr="006E5B12">
        <w:rPr>
          <w:rFonts w:ascii="Times New Roman" w:eastAsia="Times New Roman" w:hAnsi="Times New Roman" w:cs="Times New Roman"/>
          <w:spacing w:val="-3"/>
        </w:rPr>
        <w:t xml:space="preserve"> </w:t>
      </w:r>
      <w:r w:rsidRPr="006E5B12">
        <w:rPr>
          <w:rFonts w:ascii="Times New Roman" w:eastAsia="Times New Roman" w:hAnsi="Times New Roman" w:cs="Times New Roman"/>
        </w:rPr>
        <w:t>için</w:t>
      </w:r>
      <w:r w:rsidRPr="006E5B12">
        <w:rPr>
          <w:rFonts w:ascii="Times New Roman" w:eastAsia="Times New Roman" w:hAnsi="Times New Roman" w:cs="Times New Roman"/>
          <w:spacing w:val="-4"/>
        </w:rPr>
        <w:t xml:space="preserve"> </w:t>
      </w:r>
      <w:r w:rsidRPr="006E5B12">
        <w:rPr>
          <w:rFonts w:ascii="Times New Roman" w:eastAsia="Times New Roman" w:hAnsi="Times New Roman" w:cs="Times New Roman"/>
        </w:rPr>
        <w:t>bölüm sonundaki “Kondom Danışmanlığı ve Yöntem Sunumu Öğrenim Rehberi”</w:t>
      </w:r>
      <w:proofErr w:type="gramStart"/>
      <w:r w:rsidRPr="006E5B12">
        <w:rPr>
          <w:rFonts w:ascii="Times New Roman" w:eastAsia="Times New Roman" w:hAnsi="Times New Roman" w:cs="Times New Roman"/>
        </w:rPr>
        <w:t>ni</w:t>
      </w:r>
      <w:proofErr w:type="gramEnd"/>
      <w:r w:rsidRPr="006E5B12">
        <w:rPr>
          <w:rFonts w:ascii="Times New Roman" w:eastAsia="Times New Roman" w:hAnsi="Times New Roman" w:cs="Times New Roman"/>
        </w:rPr>
        <w:t xml:space="preserve"> kullanabilirler.</w:t>
      </w:r>
    </w:p>
    <w:p w:rsidR="00B82F0B" w:rsidRPr="006E5B12" w:rsidRDefault="00B82F0B" w:rsidP="00B82F0B">
      <w:pPr>
        <w:keepNext/>
        <w:keepLines/>
        <w:spacing w:before="73" w:after="0"/>
        <w:outlineLvl w:val="3"/>
        <w:rPr>
          <w:rFonts w:ascii="Times New Roman" w:eastAsia="Calibri" w:hAnsi="Times New Roman" w:cs="Times New Roman"/>
          <w:iCs/>
        </w:rPr>
      </w:pPr>
      <w:r w:rsidRPr="006E5B12">
        <w:rPr>
          <w:rFonts w:ascii="Times New Roman" w:eastAsia="Calibri" w:hAnsi="Times New Roman" w:cs="Times New Roman"/>
          <w:iCs/>
        </w:rPr>
        <w:t xml:space="preserve"> </w:t>
      </w:r>
    </w:p>
    <w:p w:rsidR="00B82F0B" w:rsidRPr="006E5B12" w:rsidRDefault="00B82F0B" w:rsidP="00B82F0B">
      <w:pPr>
        <w:keepNext/>
        <w:keepLines/>
        <w:spacing w:before="73" w:after="0"/>
        <w:outlineLvl w:val="3"/>
        <w:rPr>
          <w:rFonts w:ascii="Times New Roman" w:eastAsia="Calibri" w:hAnsi="Times New Roman" w:cs="Times New Roman"/>
          <w:iCs/>
        </w:rPr>
      </w:pPr>
      <w:r w:rsidRPr="006E5B12">
        <w:rPr>
          <w:rFonts w:ascii="Times New Roman" w:eastAsia="Cambria" w:hAnsi="Times New Roman" w:cs="Times New Roman"/>
          <w:b/>
          <w:bCs/>
          <w:iCs/>
          <w:color w:val="000000"/>
          <w:kern w:val="24"/>
          <w:lang w:val="tr-TR"/>
        </w:rPr>
        <w:t>BASAMAKLAR</w:t>
      </w:r>
    </w:p>
    <w:tbl>
      <w:tblPr>
        <w:tblStyle w:val="TabloKlavuzu7"/>
        <w:tblW w:w="0" w:type="auto"/>
        <w:tblLook w:val="04A0"/>
      </w:tblPr>
      <w:tblGrid>
        <w:gridCol w:w="843"/>
        <w:gridCol w:w="8516"/>
      </w:tblGrid>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Başvuranı/başvuran çifti nazik bir şekilde karşılama ve kendini tanıtma</w:t>
            </w:r>
          </w:p>
        </w:tc>
      </w:tr>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Hastayı/çifti mümkünse tek olarak kontrasepsiyon bilgilendirmesi için odaya alma</w:t>
            </w:r>
          </w:p>
        </w:tc>
      </w:tr>
      <w:tr w:rsidR="00B82F0B" w:rsidRPr="006E5B12" w:rsidTr="007B6626">
        <w:trPr>
          <w:trHeight w:val="587"/>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Başvuranın/başvuran çiftin adını, yaşını öğrenme ve hastaya işini sorma (CYBH açısından olası bir riski araştırmak açısından )</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Gerekli ve uygun beden dilini kullanıp hasta ile doğru göz teması kurma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İletişim için hasta ile gerekli mesafeyi sağladıktan sonra iletişim esnasında hasta ile yüzyüze olma ve başka bir işle uğraşmama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 kullanmaya kararlı çifte kondom hakkında bildiklerini sorma</w:t>
            </w:r>
          </w:p>
        </w:tc>
      </w:tr>
      <w:tr w:rsidR="00B82F0B" w:rsidRPr="006E5B12" w:rsidTr="007B6626">
        <w:trPr>
          <w:trHeight w:val="316"/>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Kondomu incelemesi için hastanın eline açılmamış kondom paketi verme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etki mekanizmasını, olumlu yönlerini ve etkinliğini açıklama</w:t>
            </w:r>
            <w:r w:rsidRPr="006E5B12">
              <w:rPr>
                <w:rFonts w:ascii="Times New Roman" w:eastAsia="Calibri" w:hAnsi="Times New Roman" w:cs="Times New Roman"/>
                <w:lang w:val="tr-TR"/>
              </w:rPr>
              <w:tab/>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Kondomun olumsuz yönlerini açıklama ve hasta açısından </w:t>
            </w:r>
            <w:proofErr w:type="gramStart"/>
            <w:r w:rsidRPr="006E5B12">
              <w:rPr>
                <w:rFonts w:ascii="Times New Roman" w:eastAsia="Calibri" w:hAnsi="Times New Roman" w:cs="Times New Roman"/>
                <w:lang w:val="tr-TR"/>
              </w:rPr>
              <w:t>lateks</w:t>
            </w:r>
            <w:proofErr w:type="gramEnd"/>
            <w:r w:rsidRPr="006E5B12">
              <w:rPr>
                <w:rFonts w:ascii="Times New Roman" w:eastAsia="Calibri" w:hAnsi="Times New Roman" w:cs="Times New Roman"/>
                <w:lang w:val="tr-TR"/>
              </w:rPr>
              <w:t xml:space="preserve"> alerjisini sorgulama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 kullanımının kontrasepsiyon dışındaki yararlarını ve CYBH’den koruduğunu söyleme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 paketinin üzerindeki üretim tarihine bakılmasını ve kondomun üretim tarihinden itibaren 5 yıl süreyle kullanılabileceğini açıklama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bir kere kullandıktan sonra mutlaka atılması gerektiğini vurgulama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Kayganlaştırma amacıyla yağ vb. herhangi bir madde sürülmemesini söyleme</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sıcak ve nemli bir yerde saklamaması konusunda hastayı uyarma</w:t>
            </w:r>
          </w:p>
        </w:tc>
      </w:tr>
      <w:tr w:rsidR="00B82F0B" w:rsidRPr="006E5B12" w:rsidTr="007B6626">
        <w:trPr>
          <w:trHeight w:val="610"/>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nasıl takılacağını erkek modelinde gösterme ve başvurana uygulatma;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vajinal ilişki (koitus) öncesi ve penil ereksiyon sırasında uygulanması,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-Uygulama öncesi kondomun ucundaki boşluğun havasının alınması,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penis ucundan köküne doğru giydirilmesi,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  -Ejakülasyon sonrası ereksiyon kaybı olmadan önce kondomun parmakla tutularak penisten çıkartılması,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  -Kondomun uygulama sonrası yırtılıp yırtılmadığını kontrol etme</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Kondomun yırtılması halinde acil kontraseptif amaçlı bir yöntem uygulanması için koitus sonrasındaki ilk 72 saat içinde hastanın kliniğe başvurmasını söyleme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sorusunun olup olmadığını öğrenme, varsa hastanın sorusunu cevaplama</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İlk başvuruda hastaya bir aylık kondom verme (Yöntemin hasta açısından uygunluğunu ögrenmek için) ve yöntemi sürekli kullananlara en az üç aylık kondom verme</w:t>
            </w:r>
          </w:p>
        </w:tc>
      </w:tr>
      <w:tr w:rsidR="00B82F0B" w:rsidRPr="006E5B12" w:rsidTr="007B6626">
        <w:trPr>
          <w:trHeight w:val="293"/>
        </w:trPr>
        <w:tc>
          <w:tcPr>
            <w:tcW w:w="843"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Üç veya altı ayda bir hastanın kliniğe gelmesini söyleme (Yöntem hakkında konuşmak, soruları cevaplamak ve gerekirse yeni bir yöntem açısından danışmanlık için)</w:t>
            </w:r>
          </w:p>
        </w:tc>
      </w:tr>
      <w:tr w:rsidR="00B82F0B" w:rsidRPr="006E5B12" w:rsidTr="007B6626">
        <w:trPr>
          <w:trHeight w:val="293"/>
        </w:trPr>
        <w:tc>
          <w:tcPr>
            <w:tcW w:w="843"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20</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kondom kullanımı olarak kontraseptif yöntem başlandığına dair gerekli tüm kayıtları doldurma</w:t>
            </w:r>
          </w:p>
        </w:tc>
      </w:tr>
    </w:tbl>
    <w:p w:rsidR="00B82F0B" w:rsidRPr="006E5B12" w:rsidRDefault="00B82F0B" w:rsidP="00B82F0B">
      <w:pPr>
        <w:kinsoku w:val="0"/>
        <w:overflowPunct w:val="0"/>
        <w:jc w:val="both"/>
        <w:textAlignment w:val="baseline"/>
        <w:rPr>
          <w:rFonts w:ascii="Times New Roman" w:eastAsia="Calibri" w:hAnsi="Times New Roman" w:cs="Times New Roman"/>
          <w:b/>
        </w:rPr>
      </w:pPr>
    </w:p>
    <w:p w:rsidR="00B82F0B" w:rsidRPr="006E5B12" w:rsidRDefault="00B82F0B" w:rsidP="00B82F0B">
      <w:pPr>
        <w:kinsoku w:val="0"/>
        <w:overflowPunct w:val="0"/>
        <w:jc w:val="both"/>
        <w:textAlignment w:val="baseline"/>
        <w:rPr>
          <w:rFonts w:ascii="Times New Roman" w:eastAsia="Calibri" w:hAnsi="Times New Roman" w:cs="Times New Roman"/>
          <w:b/>
        </w:rPr>
      </w:pPr>
      <w:r w:rsidRPr="006E5B12">
        <w:rPr>
          <w:rFonts w:ascii="Times New Roman" w:eastAsia="Calibri" w:hAnsi="Times New Roman" w:cs="Times New Roman"/>
          <w:b/>
        </w:rPr>
        <w:t>Kaynaklar</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Ulusal Aile Planlaması Hizmet Rehberi (Aile planlaması ve Üreme Sağlığı), Dördüncü basım.</w:t>
      </w:r>
      <w:proofErr w:type="gramEnd"/>
      <w:r w:rsidRPr="006E5B12">
        <w:rPr>
          <w:rFonts w:ascii="Times New Roman" w:eastAsia="Times New Roman" w:hAnsi="Times New Roman" w:cs="Times New Roman"/>
          <w:color w:val="171717"/>
        </w:rPr>
        <w:t xml:space="preserve"> Ankara: T.C. Sağlık Bakanlığı Ana Çocuk Sağlığı ve Aile Planlaması Genel Müdürlüğü; 2005.</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T.C. Sağlık Bakanlığı Ana Çocuk Sağlığı ve Aile Planlaması Genel Müdürlüğü.</w:t>
      </w:r>
      <w:proofErr w:type="gramEnd"/>
      <w:r w:rsidRPr="006E5B12">
        <w:rPr>
          <w:rFonts w:ascii="Times New Roman" w:eastAsia="Times New Roman" w:hAnsi="Times New Roman" w:cs="Times New Roman"/>
          <w:color w:val="171717"/>
        </w:rPr>
        <w:t xml:space="preserve"> Aile Planlaması Yöntemi Uygulama Rehberi [İnternet]. Ankara: T.C. Sağlık Bakanlığı Ana Çocuk Sağlığı ve Aile Planlaması Genel Müdürlüğü.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w:t>
      </w:r>
      <w:proofErr w:type="gramStart"/>
      <w:r w:rsidRPr="006E5B12">
        <w:rPr>
          <w:rFonts w:ascii="Times New Roman" w:eastAsia="Times New Roman" w:hAnsi="Times New Roman" w:cs="Times New Roman"/>
          <w:color w:val="171717"/>
        </w:rPr>
        <w:t>Updated and expanded guidance for family planning providers worldwide [Internet].</w:t>
      </w:r>
      <w:proofErr w:type="gramEnd"/>
      <w:r w:rsidRPr="006E5B12">
        <w:rPr>
          <w:rFonts w:ascii="Times New Roman" w:eastAsia="Times New Roman" w:hAnsi="Times New Roman" w:cs="Times New Roman"/>
          <w:color w:val="171717"/>
        </w:rPr>
        <w:t xml:space="preserve"> Geneva: World Health Organization; 2018 [updated 2018 Feb 13, cited 2021 May 23]. Available from: https://www.who.int/news/item/13-02-2018-updated-and-expanded-guidance-for-family-planning-providers-worldwide.</w:t>
      </w: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B82F0B" w:rsidRPr="006E5B12" w:rsidRDefault="00B82F0B" w:rsidP="00B82F0B">
      <w:pPr>
        <w:spacing w:after="0" w:line="240" w:lineRule="auto"/>
        <w:jc w:val="both"/>
        <w:rPr>
          <w:rFonts w:ascii="Times New Roman" w:eastAsia="Calibri" w:hAnsi="Times New Roman" w:cs="Times New Roman"/>
          <w:b/>
          <w:sz w:val="28"/>
          <w:szCs w:val="28"/>
          <w:highlight w:val="yellow"/>
          <w:shd w:val="clear" w:color="auto" w:fill="FFFFFF"/>
        </w:rPr>
      </w:pPr>
    </w:p>
    <w:p w:rsidR="00744C1B" w:rsidRDefault="00744C1B" w:rsidP="00B82F0B">
      <w:pPr>
        <w:rPr>
          <w:rFonts w:ascii="Times New Roman" w:eastAsia="Calibri" w:hAnsi="Times New Roman" w:cs="Times New Roman"/>
          <w:b/>
          <w:sz w:val="28"/>
          <w:szCs w:val="28"/>
          <w:shd w:val="clear" w:color="auto" w:fill="FFFFFF"/>
        </w:rPr>
      </w:pPr>
    </w:p>
    <w:p w:rsidR="00B82F0B" w:rsidRPr="006E5B12" w:rsidRDefault="00B82F0B" w:rsidP="00B82F0B">
      <w:pPr>
        <w:rPr>
          <w:rFonts w:ascii="Times New Roman" w:eastAsia="Calibri" w:hAnsi="Times New Roman" w:cs="Times New Roman"/>
          <w:b/>
          <w:sz w:val="28"/>
          <w:szCs w:val="28"/>
          <w:shd w:val="clear" w:color="auto" w:fill="FFFFFF"/>
        </w:rPr>
      </w:pPr>
      <w:r w:rsidRPr="006E5B12">
        <w:rPr>
          <w:rFonts w:ascii="Times New Roman" w:eastAsia="Calibri" w:hAnsi="Times New Roman" w:cs="Times New Roman"/>
          <w:b/>
          <w:sz w:val="28"/>
          <w:szCs w:val="28"/>
          <w:shd w:val="clear" w:color="auto" w:fill="FFFFFF"/>
        </w:rPr>
        <w:lastRenderedPageBreak/>
        <w:t>08- RAHİM İÇİ ARAÇ (RİA) UYGULAMA BECERİSİ</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AMAÇ:</w:t>
      </w:r>
      <w:r w:rsidRPr="006E5B12">
        <w:rPr>
          <w:rFonts w:ascii="Times New Roman" w:eastAsia="Calibri" w:hAnsi="Times New Roman" w:cs="Times New Roman"/>
          <w:b/>
          <w:sz w:val="28"/>
          <w:szCs w:val="28"/>
          <w:shd w:val="clear" w:color="auto" w:fill="FFFFFF"/>
        </w:rPr>
        <w:t xml:space="preserve">  </w:t>
      </w:r>
      <w:r w:rsidRPr="006E5B12">
        <w:rPr>
          <w:rFonts w:ascii="Times New Roman" w:eastAsia="Calibri" w:hAnsi="Times New Roman" w:cs="Times New Roman"/>
          <w:shd w:val="clear" w:color="auto" w:fill="FFFFFF"/>
        </w:rPr>
        <w:t>Katılımcılara, bakırlı RİA (TCu380A)/levonorgestrelli RİA (Mirena, 52 mg) için danışmanlık ve uygulama becerisi kazandırmak.</w:t>
      </w:r>
    </w:p>
    <w:p w:rsidR="00B82F0B" w:rsidRPr="006E5B12" w:rsidRDefault="00B82F0B" w:rsidP="00B82F0B">
      <w:pPr>
        <w:rPr>
          <w:rFonts w:ascii="Times New Roman" w:eastAsia="Calibri" w:hAnsi="Times New Roman" w:cs="Times New Roman"/>
          <w:b/>
          <w:sz w:val="18"/>
          <w:shd w:val="clear" w:color="auto" w:fill="FFFFFF"/>
        </w:rPr>
      </w:pPr>
      <w:r w:rsidRPr="006E5B12">
        <w:rPr>
          <w:rFonts w:ascii="Times New Roman" w:eastAsia="Calibri" w:hAnsi="Times New Roman" w:cs="Times New Roman"/>
          <w:b/>
          <w:szCs w:val="28"/>
          <w:shd w:val="clear" w:color="auto" w:fill="FFFFFF"/>
        </w:rPr>
        <w:t xml:space="preserve">ÖĞRENİM HEDEFLERİ </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RİA çeşitlerini ve özelliklerini tanımlayabilme,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ve </w:t>
      </w:r>
      <w:proofErr w:type="gramStart"/>
      <w:r w:rsidRPr="006E5B12">
        <w:rPr>
          <w:rFonts w:ascii="Times New Roman" w:eastAsia="Calibri" w:hAnsi="Times New Roman" w:cs="Times New Roman"/>
          <w:shd w:val="clear" w:color="auto" w:fill="FFFFFF"/>
        </w:rPr>
        <w:t>TCu380A’nın</w:t>
      </w:r>
      <w:proofErr w:type="gramEnd"/>
      <w:r w:rsidRPr="006E5B12">
        <w:rPr>
          <w:rFonts w:ascii="Times New Roman" w:eastAsia="Calibri" w:hAnsi="Times New Roman" w:cs="Times New Roman"/>
          <w:shd w:val="clear" w:color="auto" w:fill="FFFFFF"/>
        </w:rPr>
        <w:t xml:space="preserve"> etki mekanizmasını açıklayabilme,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ve </w:t>
      </w:r>
      <w:proofErr w:type="gramStart"/>
      <w:r w:rsidRPr="006E5B12">
        <w:rPr>
          <w:rFonts w:ascii="Times New Roman" w:eastAsia="Calibri" w:hAnsi="Times New Roman" w:cs="Times New Roman"/>
          <w:shd w:val="clear" w:color="auto" w:fill="FFFFFF"/>
        </w:rPr>
        <w:t>TCu380A’nın</w:t>
      </w:r>
      <w:proofErr w:type="gramEnd"/>
      <w:r w:rsidRPr="006E5B12">
        <w:rPr>
          <w:rFonts w:ascii="Times New Roman" w:eastAsia="Calibri" w:hAnsi="Times New Roman" w:cs="Times New Roman"/>
          <w:shd w:val="clear" w:color="auto" w:fill="FFFFFF"/>
        </w:rPr>
        <w:t xml:space="preserve"> olumlu ve olumsuz yönlerini sayabilme,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ve </w:t>
      </w:r>
      <w:proofErr w:type="gramStart"/>
      <w:r w:rsidRPr="006E5B12">
        <w:rPr>
          <w:rFonts w:ascii="Times New Roman" w:eastAsia="Calibri" w:hAnsi="Times New Roman" w:cs="Times New Roman"/>
          <w:shd w:val="clear" w:color="auto" w:fill="FFFFFF"/>
        </w:rPr>
        <w:t>TCu380A’nın</w:t>
      </w:r>
      <w:proofErr w:type="gramEnd"/>
      <w:r w:rsidRPr="006E5B12">
        <w:rPr>
          <w:rFonts w:ascii="Times New Roman" w:eastAsia="Calibri" w:hAnsi="Times New Roman" w:cs="Times New Roman"/>
          <w:shd w:val="clear" w:color="auto" w:fill="FFFFFF"/>
        </w:rPr>
        <w:t xml:space="preserve"> yan etkilerini açıklayabilme,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Mirena ve TCu380A’da uygunluk kriterlerini söyleyebilme,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Mirena ve TCu380A’da sağlık sorunlarını ve yaklaşımları söyleyebilme,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Mirena ve TCu380A’da uyarı işaretlerini sıralayabilme,</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 xml:space="preserve">Mirena veya TCu380A kullananda izlem ve </w:t>
      </w:r>
      <w:proofErr w:type="gramStart"/>
      <w:r w:rsidRPr="006E5B12">
        <w:rPr>
          <w:rFonts w:ascii="Times New Roman" w:eastAsia="Calibri" w:hAnsi="Times New Roman" w:cs="Times New Roman"/>
          <w:shd w:val="clear" w:color="auto" w:fill="FFFFFF"/>
        </w:rPr>
        <w:t>RİA’nın</w:t>
      </w:r>
      <w:proofErr w:type="gramEnd"/>
      <w:r w:rsidRPr="006E5B12">
        <w:rPr>
          <w:rFonts w:ascii="Times New Roman" w:eastAsia="Calibri" w:hAnsi="Times New Roman" w:cs="Times New Roman"/>
          <w:shd w:val="clear" w:color="auto" w:fill="FFFFFF"/>
        </w:rPr>
        <w:t xml:space="preserve"> çıkarılmasını açıklama</w:t>
      </w:r>
    </w:p>
    <w:p w:rsidR="00B82F0B" w:rsidRPr="006E5B12" w:rsidRDefault="00B82F0B" w:rsidP="00B82F0B">
      <w:pPr>
        <w:rPr>
          <w:rFonts w:ascii="Times New Roman" w:eastAsia="Calibri" w:hAnsi="Times New Roman" w:cs="Times New Roman"/>
          <w:b/>
          <w:shd w:val="clear" w:color="auto" w:fill="FFFFFF"/>
        </w:rPr>
      </w:pPr>
      <w:r w:rsidRPr="006E5B12">
        <w:rPr>
          <w:rFonts w:ascii="Times New Roman" w:eastAsia="Calibri" w:hAnsi="Times New Roman" w:cs="Times New Roman"/>
          <w:b/>
          <w:shd w:val="clear" w:color="auto" w:fill="FFFFFF"/>
        </w:rPr>
        <w:t xml:space="preserve">ARAÇ-GEREÇ ve MATERYAL </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shd w:val="clear" w:color="auto" w:fill="FFFFFF"/>
        </w:rPr>
        <w:t>Danışmanlık için gerekli materyalin bulunması (Resimli rehber, el modeli, Mirena ve TCu380A)</w:t>
      </w:r>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BASAMAKLAR</w:t>
      </w:r>
    </w:p>
    <w:tbl>
      <w:tblPr>
        <w:tblStyle w:val="TabloKlavuzu7"/>
        <w:tblW w:w="0" w:type="auto"/>
        <w:tblInd w:w="108" w:type="dxa"/>
        <w:tblLook w:val="04A0"/>
      </w:tblPr>
      <w:tblGrid>
        <w:gridCol w:w="735"/>
        <w:gridCol w:w="8516"/>
      </w:tblGrid>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RİA takılması için başvuran hastayı nazik bir şekilde karşılama, kendini tanıtma, gerekli ve uygun beden dilini kullanıp hasta ile doğru göz teması kurma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 mümkünse tek olarak RİA kontrasepsiyonu bilgilendirmesi için odaya alma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adını, yaşını öğrenme ve hastaya işini sorma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Mirena ve TCu380A hakkında gerekli bilgileri verme, bilgilendirme sonunda hastanın RİA seçimini belirleme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RİA uygulamasından önce hastadan detaylı anamnez bilgileri alma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Son adet tarihini sorgulama, menstrüel siklus sıklığını (gün olarak) ve menstrüel kanamanın miktarını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Menstrüel sorunları varsa saptama (Örn. düzensiz kanama, ağrılı mens dönemi yaşama)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Ektopik gebelik geçirip geçirmediğini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Serviks veya uterus kanseri öyküsü olup olmadığını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Cinsel yolla bulaşan hastalıklar ve genital yol </w:t>
            </w:r>
            <w:proofErr w:type="gramStart"/>
            <w:r w:rsidRPr="006E5B12">
              <w:rPr>
                <w:rFonts w:ascii="Times New Roman" w:eastAsia="Calibri" w:hAnsi="Times New Roman" w:cs="Times New Roman"/>
                <w:lang w:val="tr-TR"/>
              </w:rPr>
              <w:t>enfeksiyonları</w:t>
            </w:r>
            <w:proofErr w:type="gramEnd"/>
            <w:r w:rsidRPr="006E5B12">
              <w:rPr>
                <w:rFonts w:ascii="Times New Roman" w:eastAsia="Calibri" w:hAnsi="Times New Roman" w:cs="Times New Roman"/>
                <w:lang w:val="tr-TR"/>
              </w:rPr>
              <w:t xml:space="preserve"> öyküsünü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Kadının veya eşinin birden çok cinsel </w:t>
            </w:r>
            <w:proofErr w:type="gramStart"/>
            <w:r w:rsidRPr="006E5B12">
              <w:rPr>
                <w:rFonts w:ascii="Times New Roman" w:eastAsia="Calibri" w:hAnsi="Times New Roman" w:cs="Times New Roman"/>
                <w:lang w:val="tr-TR"/>
              </w:rPr>
              <w:t>partneri</w:t>
            </w:r>
            <w:proofErr w:type="gramEnd"/>
            <w:r w:rsidRPr="006E5B12">
              <w:rPr>
                <w:rFonts w:ascii="Times New Roman" w:eastAsia="Calibri" w:hAnsi="Times New Roman" w:cs="Times New Roman"/>
                <w:lang w:val="tr-TR"/>
              </w:rPr>
              <w:t xml:space="preserve"> olup olmadığını öğrenme</w:t>
            </w:r>
          </w:p>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 gecikmesi varsa hastada gebelik olup olmadığını serumda bakılan Beta HCG değeri sonucu ile değerlendirme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RİA’nın olası yan etkilerini açıklama ve bunların RİA uygulaması öncesinde tamamen anlaşıldığından emin olma</w:t>
            </w:r>
          </w:p>
        </w:tc>
      </w:tr>
      <w:tr w:rsidR="00B82F0B" w:rsidRPr="006E5B12" w:rsidTr="007B6626">
        <w:trPr>
          <w:trHeight w:val="316"/>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 xml:space="preserve">Hastanın mesanesi boş ise hastaya RİA uygulaması öncesinde genel bir jinekolojik muayene yapmak için hastanın litotomi pozisyonunda hazırlanması gerektiğini söyleme ve hastaya jinekolojik muayene yapabilmek için litotomi pozisyonunda hazırlanmış hastanın uygun bir </w:t>
            </w:r>
            <w:r w:rsidRPr="006E5B12">
              <w:rPr>
                <w:rFonts w:ascii="Times New Roman" w:eastAsia="Calibri" w:hAnsi="Times New Roman" w:cs="Times New Roman"/>
                <w:lang w:val="tr-TR"/>
              </w:rPr>
              <w:lastRenderedPageBreak/>
              <w:t>biçimde örtülmesini sağlama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Hastanın jinekolojik muayeneye hazırlanması sırasında hekimin ellerini yıkadıktan sonra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tepsi üzerinde RİA takılması öncesinde işlem sırasında kullanılacak aletleri düzenleme (Steril spekulum, histerometre, tenakulum, makas)</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Hastanın jinekolojik muayene sırasında rahat olması için hastaya ellerini karnının üzerine veya yanlara koymasını söyleme, hastanın kendini iyi hissetmesi için nefes almasını söyleme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Yeterli ışık açısı sağlandıktan sonra hastanın dış genital organlarının muayenesinin yapılacağını her iki ele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eldiven giydikten sonra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Hastaya elle dokunulacağını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Dış genital organları inceleme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Kadına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olarak spekulum takılacağını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Spekulum takarken perineal kasların gevşemesi için parmakla hastaya yardımcı olma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Spekulum muayenesinin yapılması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Spekulumu yerleştirme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Spekulumu vajinaya yerleştirdikten sonra vajinal akıntı olup olmadığını kontrol etme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Vajen duvarlarını ve serviks uteriyi inceleme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Vajinal akıntı varsa taze preparat için örnek alma ve gram boyama için örnek alma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RİA uygulaması öncesinde transvajinal USG probu ile jinekolojik USG yaparak endometrial kavitenin, her 2 overin değerlendirilmesi (Hekimin kullanabileceği bir USG’si varsa)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TCu380A’yı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ambalajinda iken hazırlama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yarım açarak her iki yüzünün ucunu geriye bükme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 elde iken beyaz çubuğu uygulayıcı kanülün içine koyma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düz bir yüzey üzerine koyma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Tanıtım kartını RİA’nın kollarının altına sokma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RİA’nın kollarının uçlarına basarken uygulayıcı kanülü iterek kolların kıvrılmasını başlatma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Kollar kıvrıldığında uygulayıcı kanülü RİA’nın kollarının altından dışa çekme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Uygulayıcı kanülü kaldırma ve itip döndürerek kolların ucunu kanülle kavrama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Beyaz çubuğu, ucu RİA’nin dibine değinceye kadar ileriye itme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Her iki elle, yeni açılmış ve tek kullanımlık </w:t>
            </w:r>
            <w:proofErr w:type="gramStart"/>
            <w:r w:rsidRPr="006E5B12">
              <w:rPr>
                <w:rFonts w:ascii="Times New Roman" w:eastAsia="Calibri" w:hAnsi="Times New Roman" w:cs="Times New Roman"/>
                <w:lang w:val="tr-TR"/>
              </w:rPr>
              <w:t>steril  eldiveni</w:t>
            </w:r>
            <w:proofErr w:type="gramEnd"/>
            <w:r w:rsidRPr="006E5B12">
              <w:rPr>
                <w:rFonts w:ascii="Times New Roman" w:eastAsia="Calibri" w:hAnsi="Times New Roman" w:cs="Times New Roman"/>
                <w:lang w:val="tr-TR"/>
              </w:rPr>
              <w:t xml:space="preserve"> giydikten sonra hastaya steril spekulumun tekrar uygulanacağını söyleme, ardından steril spekulumu tekrar vajene yerleştirme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Vajinayı ve serviks uteriyi antiseptik ile iki kez temizledikten sonra iki dakika bekleme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Tenakulumla serviksi nazikçe tuttuktan sonra tenakulumu ilk dişe kadar kapatma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Histerometre ile servikal kanaldan geçerek uterin fundusu hissetme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Histerometreyi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Histerometrenin üzerindeki ıslaklığa (Hasta, menstrüel dönemde ise ıslaklığı oluşturan menstrüel kandır) göre uterusun derinliğini cm olarak hesaplama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Histerometride elde edilen ölçüme göre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ambalajı içinde bulunan RİA’nın mavi boncuğunu ayarlama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RİA uygulayıcı kanülünü, mavi boncuk servikse değinceye ve uterin fundus bölgesinden hafif bir direnç hissedilinceye kadar nazikçe ilerletme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“Geri çekme” tekniğini kullanarak RİA’nın kollarını serbest bırakma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Tenakulumu ve çubuğun halkasını sol elle hareketsiz tutma,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Sağ elle uygulayıcı kanülünü çubuğun halkasına değinceye kadar çekme,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Beyaz çubuğu çıkarıp 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Uygulayıcı kanülü uterin fundus bölgesinden direnç hissedinceye kadar nazikçe ileri </w:t>
            </w:r>
            <w:r w:rsidRPr="006E5B12">
              <w:rPr>
                <w:rFonts w:ascii="Times New Roman" w:eastAsia="Calibri" w:hAnsi="Times New Roman" w:cs="Times New Roman"/>
                <w:lang w:val="tr-TR"/>
              </w:rPr>
              <w:lastRenderedPageBreak/>
              <w:t>doğru itme,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Tenakulumu nazikçe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Uygulayıcı kanülünü kısmen geri çekme ve RİA’nın iplerini yaklaşık olarak 2 cm boyunda kesme,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Uygulayıcı kanülünü çıkarıp 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Serviks uteriyi muayene etme ve burdan kanama varsa tenakulumun zedelediği yerlere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gazlı bezle 30-60 saniye kadar hafifçe bastırma,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Spekulumu nazikçe vajenden çıkarma,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Atılması gereken </w:t>
            </w:r>
            <w:proofErr w:type="gramStart"/>
            <w:r w:rsidRPr="006E5B12">
              <w:rPr>
                <w:rFonts w:ascii="Times New Roman" w:eastAsia="Calibri" w:hAnsi="Times New Roman" w:cs="Times New Roman"/>
                <w:lang w:val="tr-TR"/>
              </w:rPr>
              <w:t>steril</w:t>
            </w:r>
            <w:proofErr w:type="gramEnd"/>
            <w:r w:rsidRPr="006E5B12">
              <w:rPr>
                <w:rFonts w:ascii="Times New Roman" w:eastAsia="Calibri" w:hAnsi="Times New Roman" w:cs="Times New Roman"/>
                <w:lang w:val="tr-TR"/>
              </w:rPr>
              <w:t xml:space="preserve"> gazlı bez vb. tıbbi atık malzemelerini eldivenler çıkartılmadan önce kırmızı renkli olan tıbbi atık torbasına 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20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herhangi bir yan etki veya sorunla karşılaştığında ne yapacağını anlatma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 gecikmesi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Menstrüel kanamanın yaklaşık olarak iki katı daha uzun sürmesi ve miktar olarak da yaklaşık iki kat artması</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Anormal uterin kanama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Karında veya cinsel ilişki sırasında ağrı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Anormal vajinal akıntı, kendini iyi hissetmeme, ateş, üşüme, titreme, bulantı ve kusma vb. bulguların gelişmesi</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Kontrol ziyareti ile ilgili hastaya bilgi verme;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İlk menstrüel döneminden sonra hastanın kontrole geleceğini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 xml:space="preserve">Daha sonra, </w:t>
            </w:r>
            <w:proofErr w:type="gramStart"/>
            <w:r w:rsidRPr="006E5B12">
              <w:rPr>
                <w:rFonts w:ascii="Times New Roman" w:eastAsia="Calibri" w:hAnsi="Times New Roman" w:cs="Times New Roman"/>
                <w:lang w:val="tr-TR"/>
              </w:rPr>
              <w:t>şikayeti</w:t>
            </w:r>
            <w:proofErr w:type="gramEnd"/>
            <w:r w:rsidRPr="006E5B12">
              <w:rPr>
                <w:rFonts w:ascii="Times New Roman" w:eastAsia="Calibri" w:hAnsi="Times New Roman" w:cs="Times New Roman"/>
                <w:lang w:val="tr-TR"/>
              </w:rPr>
              <w:t xml:space="preserve"> yoksa yılda 1 kez kontrole geleceğini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TCu380A’nın on yıl etkinlik süresinin olduğunu ve TCu380A’nın intrauterin kaviteye uygulandıktan sonra kontraseptif etkinliğinin hemen başladığını hatırlatma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istediği zaman danışma, tıbbi bakım veya RİA’nın çıkartılması için kliniğe gelebileceği konusunda güvence verme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Hastayı klinikten ayrılmadan önce en az 15 dakika gözleme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Elleri sabun ve su ile yıkadıktan sonra hastaya RİA kontraseptif yönteminin başlandığına dair gerekli tüm kayıtları doldurma</w:t>
            </w:r>
          </w:p>
        </w:tc>
      </w:tr>
    </w:tbl>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kinsoku w:val="0"/>
        <w:overflowPunct w:val="0"/>
        <w:jc w:val="both"/>
        <w:textAlignment w:val="baseline"/>
        <w:rPr>
          <w:rFonts w:ascii="Times New Roman" w:eastAsia="Calibri" w:hAnsi="Times New Roman" w:cs="Times New Roman"/>
          <w:b/>
        </w:rPr>
      </w:pPr>
      <w:r w:rsidRPr="006E5B12">
        <w:rPr>
          <w:rFonts w:ascii="Times New Roman" w:eastAsia="Calibri" w:hAnsi="Times New Roman" w:cs="Times New Roman"/>
          <w:b/>
        </w:rPr>
        <w:t>Kaynaklar</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Ulusal Aile Planlaması Hizmet Rehberi (Aile planlaması ve Üreme Sağlığı), Dördüncü basım.</w:t>
      </w:r>
      <w:proofErr w:type="gramEnd"/>
      <w:r w:rsidRPr="006E5B12">
        <w:rPr>
          <w:rFonts w:ascii="Times New Roman" w:eastAsia="Times New Roman" w:hAnsi="Times New Roman" w:cs="Times New Roman"/>
          <w:color w:val="171717"/>
        </w:rPr>
        <w:t xml:space="preserve"> Ankara: T.C. Sağlık Bakanlığı Ana Çocuk Sağlığı ve Aile Planlaması Genel Müdürlüğü; 2005.</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T.C. Sağlık Bakanlığı Ana Çocuk Sağlığı ve Aile Planlaması Genel Müdürlüğü.</w:t>
      </w:r>
      <w:proofErr w:type="gramEnd"/>
      <w:r w:rsidRPr="006E5B12">
        <w:rPr>
          <w:rFonts w:ascii="Times New Roman" w:eastAsia="Times New Roman" w:hAnsi="Times New Roman" w:cs="Times New Roman"/>
          <w:color w:val="171717"/>
        </w:rPr>
        <w:t xml:space="preserve"> Aile Planlaması Yöntemi Uygulama Rehberi [İnternet]. Ankara: T.C. Sağlık Bakanlığı Ana Çocuk Sağlığı ve Aile Planlaması Genel Müdürlüğü.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w:t>
      </w:r>
      <w:proofErr w:type="gramStart"/>
      <w:r w:rsidRPr="006E5B12">
        <w:rPr>
          <w:rFonts w:ascii="Times New Roman" w:eastAsia="Times New Roman" w:hAnsi="Times New Roman" w:cs="Times New Roman"/>
          <w:color w:val="171717"/>
        </w:rPr>
        <w:t>Updated and expanded guidance for family planning providers worldwide [Internet].</w:t>
      </w:r>
      <w:proofErr w:type="gramEnd"/>
      <w:r w:rsidRPr="006E5B12">
        <w:rPr>
          <w:rFonts w:ascii="Times New Roman" w:eastAsia="Times New Roman" w:hAnsi="Times New Roman" w:cs="Times New Roman"/>
          <w:color w:val="171717"/>
        </w:rPr>
        <w:t xml:space="preserve"> Geneva: World Health Organization; 2018 [updated 2018 Feb 13, cited 2021 May 23]. Available from: https://www.who.int/news/item/13-02-2018-updated-and-expanded-guidance-for-family-planning-providers-worldwide.</w:t>
      </w: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744C1B" w:rsidRDefault="00744C1B" w:rsidP="00B82F0B">
      <w:pPr>
        <w:rPr>
          <w:rFonts w:ascii="Times New Roman" w:eastAsia="Calibri" w:hAnsi="Times New Roman" w:cs="Times New Roman"/>
          <w:sz w:val="24"/>
          <w:szCs w:val="24"/>
        </w:rPr>
      </w:pPr>
    </w:p>
    <w:p w:rsidR="00B82F0B" w:rsidRPr="00744C1B" w:rsidRDefault="00B82F0B" w:rsidP="00B82F0B">
      <w:pPr>
        <w:rPr>
          <w:rFonts w:ascii="Times New Roman" w:eastAsia="Calibri" w:hAnsi="Times New Roman" w:cs="Times New Roman"/>
          <w:sz w:val="24"/>
          <w:szCs w:val="24"/>
        </w:rPr>
      </w:pPr>
      <w:r w:rsidRPr="006E5B12">
        <w:rPr>
          <w:rFonts w:ascii="Times New Roman" w:eastAsia="Calibri" w:hAnsi="Times New Roman" w:cs="Times New Roman"/>
          <w:b/>
          <w:sz w:val="28"/>
          <w:szCs w:val="28"/>
          <w:shd w:val="clear" w:color="auto" w:fill="FFFFFF"/>
        </w:rPr>
        <w:lastRenderedPageBreak/>
        <w:t>09- ORAL KONTRASEPTİF KULLANIMI MESLEKİ BECERİSİ</w:t>
      </w:r>
    </w:p>
    <w:p w:rsidR="00B82F0B" w:rsidRPr="006E5B12" w:rsidRDefault="00B82F0B" w:rsidP="00B82F0B">
      <w:pPr>
        <w:rPr>
          <w:rFonts w:ascii="Times New Roman" w:eastAsia="Calibri" w:hAnsi="Times New Roman" w:cs="Times New Roman"/>
          <w:b/>
          <w:sz w:val="28"/>
          <w:szCs w:val="28"/>
          <w:highlight w:val="yellow"/>
          <w:shd w:val="clear" w:color="auto" w:fill="FFFFFF"/>
        </w:rPr>
      </w:pPr>
      <w:r w:rsidRPr="006E5B12">
        <w:rPr>
          <w:rFonts w:ascii="Times New Roman" w:eastAsia="Calibri" w:hAnsi="Times New Roman" w:cs="Times New Roman"/>
          <w:b/>
          <w:sz w:val="28"/>
          <w:szCs w:val="28"/>
          <w:shd w:val="clear" w:color="auto" w:fill="FFFFFF"/>
        </w:rPr>
        <w:t xml:space="preserve">AMAÇ/ARAÇLAR/BASAMAKLAR </w:t>
      </w:r>
    </w:p>
    <w:p w:rsidR="00B82F0B" w:rsidRPr="006E5B12" w:rsidRDefault="00B82F0B" w:rsidP="00B82F0B">
      <w:pPr>
        <w:rPr>
          <w:rFonts w:ascii="Times New Roman" w:eastAsia="Calibri" w:hAnsi="Times New Roman" w:cs="Times New Roman"/>
          <w:highlight w:val="yellow"/>
          <w:shd w:val="clear" w:color="auto" w:fill="FFFFFF"/>
        </w:rPr>
      </w:pPr>
      <w:r w:rsidRPr="006E5B12">
        <w:rPr>
          <w:rFonts w:ascii="Times New Roman" w:eastAsia="Calibri" w:hAnsi="Times New Roman" w:cs="Times New Roman"/>
          <w:b/>
          <w:shd w:val="clear" w:color="auto" w:fill="FFFFFF"/>
        </w:rPr>
        <w:t xml:space="preserve">AMAÇ: </w:t>
      </w:r>
      <w:r w:rsidRPr="006E5B12">
        <w:rPr>
          <w:rFonts w:ascii="Times New Roman" w:eastAsia="Calibri" w:hAnsi="Times New Roman" w:cs="Times New Roman"/>
          <w:shd w:val="clear" w:color="auto" w:fill="FFFFFF"/>
        </w:rPr>
        <w:t>Katılımcılara kombine oral kontraseptifler (KOK</w:t>
      </w:r>
      <w:proofErr w:type="gramStart"/>
      <w:r w:rsidRPr="006E5B12">
        <w:rPr>
          <w:rFonts w:ascii="Times New Roman" w:eastAsia="Calibri" w:hAnsi="Times New Roman" w:cs="Times New Roman"/>
          <w:shd w:val="clear" w:color="auto" w:fill="FFFFFF"/>
        </w:rPr>
        <w:t>)  ve</w:t>
      </w:r>
      <w:proofErr w:type="gramEnd"/>
      <w:r w:rsidRPr="006E5B12">
        <w:rPr>
          <w:rFonts w:ascii="Times New Roman" w:eastAsia="Calibri" w:hAnsi="Times New Roman" w:cs="Times New Roman"/>
          <w:shd w:val="clear" w:color="auto" w:fill="FFFFFF"/>
        </w:rPr>
        <w:t xml:space="preserve"> mini haplar (sadece progestin içeren oral kontraseptifler)  ile ilgili danışmanlık becerisi kazandırmak</w:t>
      </w:r>
    </w:p>
    <w:p w:rsidR="00B82F0B" w:rsidRPr="006E5B12" w:rsidRDefault="00B82F0B" w:rsidP="00B82F0B">
      <w:pPr>
        <w:rPr>
          <w:rFonts w:ascii="Times New Roman" w:eastAsia="Calibri" w:hAnsi="Times New Roman" w:cs="Times New Roman"/>
          <w:b/>
          <w:sz w:val="18"/>
          <w:shd w:val="clear" w:color="auto" w:fill="FFFFFF"/>
        </w:rPr>
      </w:pPr>
      <w:r w:rsidRPr="006E5B12">
        <w:rPr>
          <w:rFonts w:ascii="Times New Roman" w:eastAsia="Calibri" w:hAnsi="Times New Roman" w:cs="Times New Roman"/>
          <w:b/>
          <w:szCs w:val="28"/>
          <w:shd w:val="clear" w:color="auto" w:fill="FFFFFF"/>
        </w:rPr>
        <w:t>ÖĞRENİM HEDEFLERİ</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minihapları tanımlayabilme,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minihaplarn etkinliği ve etki mekanizmasını açıklayabilme,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minihaplarn olumlu ve olumsuz yönlerini söyleyebilme,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minihapların yan etkilerini sayabilme,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minihapların kullanım kurallarını söyleyebilme,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Basvuranı KOK ve minihapları kullanabilme uygunluğu açısından değerlendirebilme,</w:t>
      </w:r>
    </w:p>
    <w:p w:rsidR="00B82F0B" w:rsidRPr="006E5B12" w:rsidRDefault="00B82F0B" w:rsidP="00B82F0B">
      <w:pPr>
        <w:rPr>
          <w:rFonts w:ascii="Times New Roman" w:eastAsia="Calibri" w:hAnsi="Times New Roman" w:cs="Times New Roman"/>
          <w:szCs w:val="28"/>
          <w:shd w:val="clear" w:color="auto" w:fill="FFFFFF"/>
        </w:rPr>
      </w:pPr>
      <w:r w:rsidRPr="006E5B12">
        <w:rPr>
          <w:rFonts w:ascii="Times New Roman" w:eastAsia="Calibri" w:hAnsi="Times New Roman" w:cs="Times New Roman"/>
          <w:szCs w:val="28"/>
          <w:shd w:val="clear" w:color="auto" w:fill="FFFFFF"/>
        </w:rPr>
        <w:t>KOK ve minihapları kullanacak kadına gerekli uyarıları söyleyebilme,</w:t>
      </w:r>
    </w:p>
    <w:p w:rsidR="00B82F0B" w:rsidRPr="006E5B12" w:rsidRDefault="00B82F0B" w:rsidP="00B82F0B">
      <w:pPr>
        <w:rPr>
          <w:rFonts w:ascii="Times New Roman" w:eastAsia="Calibri" w:hAnsi="Times New Roman" w:cs="Times New Roman"/>
          <w:szCs w:val="28"/>
          <w:shd w:val="clear" w:color="auto" w:fill="FFFFFF"/>
        </w:rPr>
      </w:pPr>
      <w:proofErr w:type="gramStart"/>
      <w:r w:rsidRPr="006E5B12">
        <w:rPr>
          <w:rFonts w:ascii="Times New Roman" w:eastAsia="Calibri" w:hAnsi="Times New Roman" w:cs="Times New Roman"/>
          <w:szCs w:val="28"/>
          <w:shd w:val="clear" w:color="auto" w:fill="FFFFFF"/>
        </w:rPr>
        <w:t>KOK ve minihaplarla ilgili izlem danışmanlığı yapabilme.</w:t>
      </w:r>
      <w:proofErr w:type="gramEnd"/>
    </w:p>
    <w:p w:rsidR="00B82F0B" w:rsidRPr="006E5B12" w:rsidRDefault="00B82F0B" w:rsidP="00B82F0B">
      <w:pPr>
        <w:rPr>
          <w:rFonts w:ascii="Times New Roman" w:eastAsia="Calibri" w:hAnsi="Times New Roman" w:cs="Times New Roman"/>
          <w:shd w:val="clear" w:color="auto" w:fill="FFFFFF"/>
        </w:rPr>
      </w:pPr>
      <w:r w:rsidRPr="006E5B12">
        <w:rPr>
          <w:rFonts w:ascii="Times New Roman" w:eastAsia="Calibri" w:hAnsi="Times New Roman" w:cs="Times New Roman"/>
          <w:b/>
          <w:shd w:val="clear" w:color="auto" w:fill="FFFFFF"/>
        </w:rPr>
        <w:t>BASAMAKLAR</w:t>
      </w:r>
    </w:p>
    <w:tbl>
      <w:tblPr>
        <w:tblStyle w:val="TabloKlavuzu7"/>
        <w:tblW w:w="0" w:type="auto"/>
        <w:tblInd w:w="108" w:type="dxa"/>
        <w:tblLook w:val="04A0"/>
      </w:tblPr>
      <w:tblGrid>
        <w:gridCol w:w="735"/>
        <w:gridCol w:w="8516"/>
      </w:tblGrid>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hastayı nazik bir şekilde karşılama ve kendini tanıtma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02</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Hastayı mümkünse tek olarak KOK kontrasepsiyonu bilgilendirmesi için odaya alma</w:t>
            </w:r>
          </w:p>
        </w:tc>
      </w:tr>
      <w:tr w:rsidR="00B82F0B" w:rsidRPr="006E5B12" w:rsidTr="007B6626">
        <w:trPr>
          <w:trHeight w:val="587"/>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hastanın adını, yaşını öğrenme ve hastaya işini sorma (CYBH açısından olası bir riski araştırmak açısından )</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04</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Gerekli ve uygun beden dilini kullanıp hasta ile doğru göz teması kurma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05</w:t>
            </w:r>
          </w:p>
        </w:tc>
        <w:tc>
          <w:tcPr>
            <w:tcW w:w="8516" w:type="dxa"/>
            <w:vAlign w:val="center"/>
          </w:tcPr>
          <w:p w:rsidR="00B82F0B" w:rsidRPr="006E5B12" w:rsidRDefault="00B82F0B" w:rsidP="00B82F0B">
            <w:pPr>
              <w:rPr>
                <w:rFonts w:ascii="Times New Roman" w:eastAsia="Calibri" w:hAnsi="Times New Roman" w:cs="Times New Roman"/>
                <w:color w:val="000000"/>
                <w:kern w:val="24"/>
                <w:lang w:val="tr-TR"/>
              </w:rPr>
            </w:pPr>
            <w:r w:rsidRPr="006E5B12">
              <w:rPr>
                <w:rFonts w:ascii="Times New Roman" w:eastAsia="Calibri" w:hAnsi="Times New Roman" w:cs="Times New Roman"/>
                <w:lang w:val="tr-TR"/>
              </w:rPr>
              <w:t>İletişim için hasta ile gerekli mesafeyi sağladıktan sonra iletişim esnasında hasta ile yüzyüze olma ve başka bir işle uğraşmama</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06</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KOK haplarını tanıtma ve hapların doğru kullanımda oldukça etkin bir kontrasepsiyon sağladığını söyleme</w:t>
            </w:r>
          </w:p>
        </w:tc>
      </w:tr>
      <w:tr w:rsidR="00B82F0B" w:rsidRPr="006E5B12" w:rsidTr="007B6626">
        <w:trPr>
          <w:trHeight w:val="316"/>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07</w:t>
            </w:r>
          </w:p>
        </w:tc>
        <w:tc>
          <w:tcPr>
            <w:tcW w:w="8516" w:type="dxa"/>
            <w:vAlign w:val="center"/>
          </w:tcPr>
          <w:p w:rsidR="00B82F0B" w:rsidRPr="006E5B12" w:rsidRDefault="00B82F0B" w:rsidP="00B82F0B">
            <w:pPr>
              <w:rPr>
                <w:rFonts w:ascii="Times New Roman" w:eastAsia="Calibri" w:hAnsi="Times New Roman" w:cs="Times New Roman"/>
                <w:shd w:val="clear" w:color="auto" w:fill="FFFFFF"/>
                <w:lang w:val="tr-TR"/>
              </w:rPr>
            </w:pPr>
            <w:r w:rsidRPr="006E5B12">
              <w:rPr>
                <w:rFonts w:ascii="Times New Roman" w:eastAsia="Calibri" w:hAnsi="Times New Roman" w:cs="Times New Roman"/>
                <w:lang w:val="tr-TR"/>
              </w:rPr>
              <w:t>Hastaya KOK kullanımının olumlu ve olumsuz yönlerini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08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KOK kullanımında sorun yaratabilecek herhangi bir tıbbi durum olup olmadığından emin olmak için hastayı dikkatle değerlendirme;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Hastanın rifampisin, barbitürat veya fenitoin kullanımının olup olmadığını sorgula,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Aktif karaciğer parankim hastalığı veya sarılık (ikter) olup olmadığını saptama, şüpheli bir tıbbi anamnez durumu varsa hastadan karaciğer transaminazları olan AST ve ALT değerlerini (karaciğer fonsiyon testlerini) iste,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Gebelik sırasında veya daha önceden karaciğer üzerinden metabolize olan herhangi bir hap kullanırken hastanın sarılık (ikter) geçirip geçirmediğini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Tromboflebit öyküsünü sorgulama veya tromboemboli belirtilerinin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Koroner, serebral arter, periferik arter hastalık öyküsünü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Geçirilmiş meme kanseri öyküsünü sorgulama ve aktif meme kanseri durumunun olup olmadığını öğrenme,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lastRenderedPageBreak/>
              <w:t>•</w:t>
            </w:r>
            <w:r w:rsidRPr="006E5B12">
              <w:rPr>
                <w:rFonts w:ascii="Times New Roman" w:eastAsia="Calibri" w:hAnsi="Times New Roman" w:cs="Times New Roman"/>
                <w:lang w:val="tr-TR"/>
              </w:rPr>
              <w:tab/>
              <w:t>40 yaşın üzerinde ise diyetle regüle/oral antidiyabetik kullanımı ile regüle/insülin kullanımı ile regüle diyabetinin olup olmadığını saptama,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35 yaşın üzerinde ise günde 20 adet veya daha fazla sigara içiciliğini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Glisemik kontrolü kötü olan diyabetinin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Auralı migren öyküsünü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Sebebi bilinmeyen ve tanısı konulmamış anormal uterin kanama olup olmadığını sorgulama,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Son adet tarihini saptama,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Emzirip emzirmediğini öğrenme.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09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 xml:space="preserve">Önemli yan etkileri açıklama; </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Bulantı, kusma,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Memelerde hassasiyet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Baş dönmesi, baş ağrısı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Adetler arasında lekelenme veya ara kanama gelişmesi.</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Bu yan etkilerin üç siklus kadar devam edip sonra geçeceğini belirtme</w:t>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Uyarı işaretlerini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Şiddetli baş, göğüs, karın, uyluk/bacak ağrısı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Nefes darlığı gelişmesi,</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Görme, konuşma bozukluğu gelişmesi.</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Bu durumlar görülürse hastanın acil servise başvurması gerektiğini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11</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Başvuran hastanın fizik muayenesini yapma;</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Kan basıncını ölçme ve kan basıncı 160/110 mm-hg ve üstünde ise başka bir kontraseptif yöntemi hastaya önerme,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Hastanın elle meme muayenesini yapıp memede kitle olup olmadığını saptama ve başvuran hastaya elle meme muayenesi yapmayı öğretme.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12</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Hapı paketten nasıl çıkaracağını ve hapı kullanırken okları izlemesi gerektiğini hastaya öğretme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13</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Menstrüel siklusun ilk 5 günü içinde hasta gelmişse hemen OKS başlanabilir.</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Gebeliğin ilk 14 haftasına denk gelen birinci trimester dönemi içinde gerçekleşen abortus sonrasında yapılan küretaj sonrasında hemen veya ilk 7 gün içinde OKS başlanabilir.</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14</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proofErr w:type="gramStart"/>
            <w:r w:rsidRPr="006E5B12">
              <w:rPr>
                <w:rFonts w:ascii="Times New Roman" w:eastAsia="Calibri" w:hAnsi="Times New Roman" w:cs="Times New Roman"/>
                <w:lang w:val="tr-TR"/>
              </w:rPr>
              <w:t>Adetin</w:t>
            </w:r>
            <w:proofErr w:type="gramEnd"/>
            <w:r w:rsidRPr="006E5B12">
              <w:rPr>
                <w:rFonts w:ascii="Times New Roman" w:eastAsia="Calibri" w:hAnsi="Times New Roman" w:cs="Times New Roman"/>
                <w:lang w:val="tr-TR"/>
              </w:rPr>
              <w:t xml:space="preserve"> 6.-28. günü içinde hasta gelmişse ve etkin bir yöntem kullanmıyorsa bir sonraki adetin ilk günü gelmesini hastaya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Hapa başlayıncaya kadar ek bir yöntem önerme.</w:t>
            </w:r>
            <w:r w:rsidRPr="006E5B12">
              <w:rPr>
                <w:rFonts w:ascii="Times New Roman" w:eastAsia="Calibri" w:hAnsi="Times New Roman" w:cs="Times New Roman"/>
                <w:lang w:val="tr-TR"/>
              </w:rPr>
              <w:tab/>
            </w:r>
          </w:p>
        </w:tc>
      </w:tr>
      <w:tr w:rsidR="00B82F0B" w:rsidRPr="006E5B12" w:rsidTr="007B6626">
        <w:trPr>
          <w:trHeight w:val="610"/>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15</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Her gün bir hapı tercihan aynı saatte almasını söyleme</w:t>
            </w:r>
          </w:p>
        </w:tc>
      </w:tr>
      <w:tr w:rsidR="00B82F0B" w:rsidRPr="006E5B12" w:rsidTr="007B6626">
        <w:trPr>
          <w:trHeight w:val="293"/>
        </w:trPr>
        <w:tc>
          <w:tcPr>
            <w:tcW w:w="735" w:type="dxa"/>
            <w:tcBorders>
              <w:bottom w:val="single" w:sz="4" w:space="0" w:color="auto"/>
            </w:tcBorders>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16</w:t>
            </w:r>
          </w:p>
        </w:tc>
        <w:tc>
          <w:tcPr>
            <w:tcW w:w="8516" w:type="dxa"/>
            <w:tcBorders>
              <w:bottom w:val="single" w:sz="4" w:space="0" w:color="auto"/>
            </w:tcBorders>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21 tablet içeren OKS kullanımında paket bitince 7 gün ara verdikten sonra, 28 tablet içeren OKS kullanımında ise hiç ara vermeden hemen ikinci pakete başlanması gerektiğini hastaya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17</w:t>
            </w:r>
          </w:p>
        </w:tc>
        <w:tc>
          <w:tcPr>
            <w:tcW w:w="8516" w:type="dxa"/>
            <w:vAlign w:val="center"/>
          </w:tcPr>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İki hap unutulduğu takdirde;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Menstrüel siklusun ilk iki haftası içindeyse 2 gün boyunca üst üste ikişer hap almasını, siklusun üçüncü haftasında ise o kutuyu atıp aynı gün yeni bir pakete başlamasını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Bir hafta süre ile bir ek yöntem kullanmasını söyleme,</w:t>
            </w:r>
          </w:p>
          <w:p w:rsidR="00B82F0B" w:rsidRPr="006E5B12" w:rsidRDefault="00B82F0B" w:rsidP="00B82F0B">
            <w:pPr>
              <w:rPr>
                <w:rFonts w:ascii="Times New Roman" w:eastAsia="Calibri" w:hAnsi="Times New Roman" w:cs="Times New Roman"/>
                <w:b/>
                <w:i/>
                <w:lang w:val="tr-TR"/>
              </w:rPr>
            </w:pPr>
            <w:r w:rsidRPr="006E5B12">
              <w:rPr>
                <w:rFonts w:ascii="Times New Roman" w:eastAsia="Calibri" w:hAnsi="Times New Roman" w:cs="Times New Roman"/>
                <w:b/>
                <w:i/>
                <w:lang w:val="tr-TR"/>
              </w:rPr>
              <w:t>Üç hap unutulduğu takdirde;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Paketi atıp aynı gün yeni bir pakete başlamasını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Bir hafta süre ile ek bir yöntem kullanmasını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Yeni pakete başlandığı durumlarda, kutunun bitiminde adet görmezse hemen gelmesi gerektiğini söyleme.</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18</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Kadına hap verme;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Üç ayda bir izlem için gelmesini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lastRenderedPageBreak/>
              <w:t>•</w:t>
            </w:r>
            <w:r w:rsidRPr="006E5B12">
              <w:rPr>
                <w:rFonts w:ascii="Times New Roman" w:eastAsia="Calibri" w:hAnsi="Times New Roman" w:cs="Times New Roman"/>
                <w:lang w:val="tr-TR"/>
              </w:rPr>
              <w:tab/>
              <w:t>Herhangi bir yakınması olursa hemen gelmesini söyleme,</w:t>
            </w:r>
          </w:p>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w:t>
            </w:r>
            <w:r w:rsidRPr="006E5B12">
              <w:rPr>
                <w:rFonts w:ascii="Times New Roman" w:eastAsia="Calibri" w:hAnsi="Times New Roman" w:cs="Times New Roman"/>
                <w:lang w:val="tr-TR"/>
              </w:rPr>
              <w:tab/>
              <w:t>Hastaya OKS kullanımı kurallarını hatırlatma.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lastRenderedPageBreak/>
              <w:t>19</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Varsa hastanın sorularını yanıtlama</w:t>
            </w:r>
          </w:p>
        </w:tc>
      </w:tr>
      <w:tr w:rsidR="00B82F0B" w:rsidRPr="006E5B12" w:rsidTr="007B6626">
        <w:trPr>
          <w:trHeight w:val="293"/>
        </w:trPr>
        <w:tc>
          <w:tcPr>
            <w:tcW w:w="735" w:type="dxa"/>
          </w:tcPr>
          <w:p w:rsidR="00B82F0B" w:rsidRPr="006E5B12" w:rsidRDefault="00B82F0B" w:rsidP="00B82F0B">
            <w:pPr>
              <w:kinsoku w:val="0"/>
              <w:overflowPunct w:val="0"/>
              <w:jc w:val="center"/>
              <w:textAlignment w:val="baseline"/>
              <w:rPr>
                <w:rFonts w:ascii="Times New Roman" w:eastAsia="Calibri" w:hAnsi="Times New Roman" w:cs="Times New Roman"/>
                <w:b/>
                <w:lang w:val="tr-TR"/>
              </w:rPr>
            </w:pPr>
            <w:r w:rsidRPr="006E5B12">
              <w:rPr>
                <w:rFonts w:ascii="Times New Roman" w:eastAsia="Calibri" w:hAnsi="Times New Roman" w:cs="Times New Roman"/>
                <w:b/>
                <w:lang w:val="tr-TR"/>
              </w:rPr>
              <w:t>20</w:t>
            </w:r>
          </w:p>
        </w:tc>
        <w:tc>
          <w:tcPr>
            <w:tcW w:w="8516" w:type="dxa"/>
            <w:vAlign w:val="center"/>
          </w:tcPr>
          <w:p w:rsidR="00B82F0B" w:rsidRPr="006E5B12" w:rsidRDefault="00B82F0B" w:rsidP="00B82F0B">
            <w:pPr>
              <w:rPr>
                <w:rFonts w:ascii="Times New Roman" w:eastAsia="Calibri" w:hAnsi="Times New Roman" w:cs="Times New Roman"/>
                <w:lang w:val="tr-TR"/>
              </w:rPr>
            </w:pPr>
            <w:r w:rsidRPr="006E5B12">
              <w:rPr>
                <w:rFonts w:ascii="Times New Roman" w:eastAsia="Calibri" w:hAnsi="Times New Roman" w:cs="Times New Roman"/>
                <w:lang w:val="tr-TR"/>
              </w:rPr>
              <w:t>Hastaya KOK ile ilgili kontraseptif yöntem başlandığına dair gerekli tüm kayıtları doldurma</w:t>
            </w:r>
          </w:p>
        </w:tc>
      </w:tr>
    </w:tbl>
    <w:p w:rsidR="00B82F0B" w:rsidRPr="006E5B12" w:rsidRDefault="00B82F0B" w:rsidP="00B82F0B">
      <w:pPr>
        <w:spacing w:after="0" w:line="240" w:lineRule="auto"/>
        <w:jc w:val="both"/>
        <w:rPr>
          <w:rFonts w:ascii="Times New Roman" w:eastAsia="Calibri" w:hAnsi="Times New Roman" w:cs="Times New Roman"/>
          <w:b/>
          <w:sz w:val="28"/>
          <w:szCs w:val="28"/>
          <w:shd w:val="clear" w:color="auto" w:fill="FFFFFF"/>
        </w:rPr>
      </w:pPr>
    </w:p>
    <w:p w:rsidR="00B82F0B" w:rsidRPr="006E5B12" w:rsidRDefault="00B82F0B" w:rsidP="00B82F0B">
      <w:pPr>
        <w:kinsoku w:val="0"/>
        <w:overflowPunct w:val="0"/>
        <w:jc w:val="both"/>
        <w:textAlignment w:val="baseline"/>
        <w:rPr>
          <w:rFonts w:ascii="Times New Roman" w:eastAsia="Calibri" w:hAnsi="Times New Roman" w:cs="Times New Roman"/>
          <w:b/>
        </w:rPr>
      </w:pPr>
      <w:r w:rsidRPr="006E5B12">
        <w:rPr>
          <w:rFonts w:ascii="Times New Roman" w:eastAsia="Calibri" w:hAnsi="Times New Roman" w:cs="Times New Roman"/>
          <w:b/>
        </w:rPr>
        <w:t>Kaynaklar</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1</w:t>
      </w:r>
      <w:r w:rsidRPr="006E5B12">
        <w:rPr>
          <w:rFonts w:ascii="Times New Roman" w:eastAsia="Times New Roman" w:hAnsi="Times New Roman" w:cs="Times New Roman"/>
          <w:color w:val="171717"/>
        </w:rPr>
        <w:t>. Ulusal Aile Planlaması Hizmet Rehberi (Aile planlaması ve Üreme Sağlığı), Dördüncü basım.</w:t>
      </w:r>
      <w:proofErr w:type="gramEnd"/>
      <w:r w:rsidRPr="006E5B12">
        <w:rPr>
          <w:rFonts w:ascii="Times New Roman" w:eastAsia="Times New Roman" w:hAnsi="Times New Roman" w:cs="Times New Roman"/>
          <w:color w:val="171717"/>
        </w:rPr>
        <w:t xml:space="preserve"> Ankara: T.C. Sağlık Bakanlığı Ana Çocuk Sağlığı ve Aile Planlaması Genel Müdürlüğü; 2005.</w:t>
      </w:r>
    </w:p>
    <w:p w:rsidR="00B82F0B" w:rsidRPr="006E5B12" w:rsidRDefault="00B82F0B" w:rsidP="00B82F0B">
      <w:pPr>
        <w:spacing w:after="0" w:line="240" w:lineRule="auto"/>
        <w:jc w:val="both"/>
        <w:rPr>
          <w:rFonts w:ascii="Times New Roman" w:eastAsia="Times New Roman" w:hAnsi="Times New Roman" w:cs="Times New Roman"/>
          <w:color w:val="171717"/>
        </w:rPr>
      </w:pPr>
      <w:proofErr w:type="gramStart"/>
      <w:r w:rsidRPr="006E5B12">
        <w:rPr>
          <w:rFonts w:ascii="Times New Roman" w:eastAsia="Times New Roman" w:hAnsi="Times New Roman" w:cs="Times New Roman"/>
          <w:b/>
          <w:color w:val="171717"/>
        </w:rPr>
        <w:t>2</w:t>
      </w:r>
      <w:r w:rsidRPr="006E5B12">
        <w:rPr>
          <w:rFonts w:ascii="Times New Roman" w:eastAsia="Times New Roman" w:hAnsi="Times New Roman" w:cs="Times New Roman"/>
          <w:color w:val="171717"/>
        </w:rPr>
        <w:t>. T.C. Sağlık Bakanlığı Ana Çocuk Sağlığı ve Aile Planlaması Genel Müdürlüğü.</w:t>
      </w:r>
      <w:proofErr w:type="gramEnd"/>
      <w:r w:rsidRPr="006E5B12">
        <w:rPr>
          <w:rFonts w:ascii="Times New Roman" w:eastAsia="Times New Roman" w:hAnsi="Times New Roman" w:cs="Times New Roman"/>
          <w:color w:val="171717"/>
        </w:rPr>
        <w:t xml:space="preserve"> Aile Planlaması Yöntemi Uygulama Rehberi [İnternet]. Ankara: T.C. Sağlık Bakanlığı Ana Çocuk Sağlığı ve Aile Planlaması Genel Müdürlüğü. Available from: https://sbu.saglik.gov.tr/Ekutuphane/Yayin/322.</w:t>
      </w:r>
    </w:p>
    <w:p w:rsidR="00B82F0B" w:rsidRPr="006E5B12" w:rsidRDefault="00B82F0B" w:rsidP="00B82F0B">
      <w:pPr>
        <w:spacing w:after="0" w:line="240" w:lineRule="auto"/>
        <w:jc w:val="both"/>
        <w:rPr>
          <w:rFonts w:ascii="Times New Roman" w:eastAsia="Calibri" w:hAnsi="Times New Roman" w:cs="Times New Roman"/>
          <w:b/>
          <w:shd w:val="clear" w:color="auto" w:fill="FFFFFF"/>
        </w:rPr>
      </w:pPr>
      <w:r w:rsidRPr="006E5B12">
        <w:rPr>
          <w:rFonts w:ascii="Times New Roman" w:eastAsia="Times New Roman" w:hAnsi="Times New Roman" w:cs="Times New Roman"/>
          <w:b/>
          <w:color w:val="171717"/>
        </w:rPr>
        <w:t>3.</w:t>
      </w:r>
      <w:r w:rsidRPr="006E5B12">
        <w:rPr>
          <w:rFonts w:ascii="Times New Roman" w:eastAsia="Times New Roman" w:hAnsi="Times New Roman" w:cs="Times New Roman"/>
          <w:color w:val="171717"/>
        </w:rPr>
        <w:t xml:space="preserve"> World Health Organization. </w:t>
      </w:r>
      <w:proofErr w:type="gramStart"/>
      <w:r w:rsidRPr="006E5B12">
        <w:rPr>
          <w:rFonts w:ascii="Times New Roman" w:eastAsia="Times New Roman" w:hAnsi="Times New Roman" w:cs="Times New Roman"/>
          <w:color w:val="171717"/>
        </w:rPr>
        <w:t>Updated and expanded guidance for family planning providers worldwide [Internet].</w:t>
      </w:r>
      <w:proofErr w:type="gramEnd"/>
      <w:r w:rsidRPr="006E5B12">
        <w:rPr>
          <w:rFonts w:ascii="Times New Roman" w:eastAsia="Times New Roman" w:hAnsi="Times New Roman" w:cs="Times New Roman"/>
          <w:color w:val="171717"/>
        </w:rPr>
        <w:t xml:space="preserve"> Geneva: World Health Organization; 2018 [updated 2018 Feb 13, cited 2021 May 23]. Available from: https://www.who.int/news/item/13-02-2018-updated-and-expanded-guidance-for-family-planning-providers-worldwide.</w:t>
      </w:r>
    </w:p>
    <w:p w:rsidR="00B82F0B" w:rsidRPr="006E5B12" w:rsidRDefault="00B82F0B" w:rsidP="00B82F0B">
      <w:pPr>
        <w:rPr>
          <w:rFonts w:ascii="Times New Roman" w:eastAsia="Calibri" w:hAnsi="Times New Roman" w:cs="Times New Roman"/>
          <w:sz w:val="24"/>
          <w:szCs w:val="24"/>
        </w:rPr>
      </w:pPr>
      <w:r w:rsidRPr="006E5B12">
        <w:rPr>
          <w:rFonts w:ascii="Times New Roman" w:eastAsia="Calibri" w:hAnsi="Times New Roman" w:cs="Times New Roman"/>
          <w:sz w:val="24"/>
          <w:szCs w:val="24"/>
        </w:rPr>
        <w:br w:type="page"/>
      </w:r>
    </w:p>
    <w:p w:rsidR="00171C47" w:rsidRPr="006E5B12" w:rsidRDefault="00A44568" w:rsidP="00171C47">
      <w:pPr>
        <w:rPr>
          <w:rFonts w:ascii="Times New Roman" w:hAnsi="Times New Roman" w:cs="Times New Roman"/>
          <w:b/>
          <w:sz w:val="28"/>
          <w:szCs w:val="28"/>
        </w:rPr>
      </w:pPr>
      <w:r>
        <w:rPr>
          <w:rFonts w:ascii="Times New Roman" w:hAnsi="Times New Roman" w:cs="Times New Roman"/>
          <w:b/>
          <w:sz w:val="28"/>
          <w:szCs w:val="28"/>
          <w:shd w:val="clear" w:color="auto" w:fill="FFFFFF"/>
        </w:rPr>
        <w:lastRenderedPageBreak/>
        <w:t>10</w:t>
      </w:r>
      <w:r w:rsidR="00171C47" w:rsidRPr="006E5B12">
        <w:rPr>
          <w:rFonts w:ascii="Times New Roman" w:hAnsi="Times New Roman" w:cs="Times New Roman"/>
          <w:b/>
          <w:sz w:val="28"/>
          <w:szCs w:val="28"/>
          <w:shd w:val="clear" w:color="auto" w:fill="FFFFFF"/>
        </w:rPr>
        <w:t>- AMPUL KIRMA BECERİSİ AMAÇ/ARAÇLAR/BASAMAKLAR</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b/>
          <w:bCs/>
          <w:sz w:val="24"/>
          <w:szCs w:val="24"/>
        </w:rPr>
        <w:t>AMAÇ:</w:t>
      </w:r>
      <w:r w:rsidRPr="006E5B12">
        <w:rPr>
          <w:rFonts w:ascii="Times New Roman" w:hAnsi="Times New Roman" w:cs="Times New Roman"/>
          <w:sz w:val="24"/>
          <w:szCs w:val="24"/>
        </w:rPr>
        <w:t xml:space="preserve"> Ampul formunda bir ilacı uygulama için hazır hale getirme becerisi kazandırmak</w:t>
      </w:r>
    </w:p>
    <w:p w:rsidR="00171C47" w:rsidRPr="006E5B12" w:rsidRDefault="00171C47" w:rsidP="00171C47">
      <w:pPr>
        <w:spacing w:after="0" w:line="240" w:lineRule="auto"/>
        <w:rPr>
          <w:rFonts w:ascii="Times New Roman" w:hAnsi="Times New Roman" w:cs="Times New Roman"/>
          <w:b/>
          <w:bCs/>
          <w:sz w:val="24"/>
          <w:szCs w:val="24"/>
        </w:rPr>
      </w:pPr>
      <w:r w:rsidRPr="006E5B12">
        <w:rPr>
          <w:rFonts w:ascii="Times New Roman" w:hAnsi="Times New Roman" w:cs="Times New Roman"/>
          <w:b/>
          <w:bCs/>
          <w:sz w:val="24"/>
          <w:szCs w:val="24"/>
        </w:rPr>
        <w:t xml:space="preserve">ARAÇLAR: </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Tedavi tepsisi</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Enjektör ve iğne</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Ampul</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Keski</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Pamuk tampon</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Tıbbi atık kutusu</w:t>
      </w:r>
    </w:p>
    <w:p w:rsidR="00171C47" w:rsidRPr="006E5B12" w:rsidRDefault="00171C47" w:rsidP="00171C47">
      <w:pPr>
        <w:spacing w:after="0" w:line="240" w:lineRule="auto"/>
        <w:rPr>
          <w:rFonts w:ascii="Times New Roman" w:hAnsi="Times New Roman" w:cs="Times New Roman"/>
          <w:sz w:val="24"/>
          <w:szCs w:val="24"/>
        </w:rPr>
      </w:pPr>
      <w:r w:rsidRPr="006E5B12">
        <w:rPr>
          <w:rFonts w:ascii="Times New Roman" w:hAnsi="Times New Roman" w:cs="Times New Roman"/>
          <w:sz w:val="24"/>
          <w:szCs w:val="24"/>
        </w:rPr>
        <w:t>• Antiseptik solüsyon</w:t>
      </w:r>
    </w:p>
    <w:p w:rsidR="00171C47" w:rsidRPr="006E5B12" w:rsidRDefault="00171C47" w:rsidP="00171C47">
      <w:pPr>
        <w:spacing w:after="0" w:line="240" w:lineRule="auto"/>
        <w:rPr>
          <w:rFonts w:ascii="Times New Roman" w:hAnsi="Times New Roman" w:cs="Times New Roman"/>
          <w:sz w:val="24"/>
          <w:szCs w:val="24"/>
        </w:rPr>
      </w:pPr>
    </w:p>
    <w:p w:rsidR="00171C47" w:rsidRPr="006E5B12" w:rsidRDefault="00171C47" w:rsidP="00171C47">
      <w:pPr>
        <w:spacing w:after="0" w:line="240" w:lineRule="auto"/>
        <w:rPr>
          <w:rFonts w:ascii="Times New Roman" w:hAnsi="Times New Roman" w:cs="Times New Roman"/>
          <w:b/>
          <w:bCs/>
          <w:sz w:val="24"/>
          <w:szCs w:val="24"/>
        </w:rPr>
      </w:pPr>
      <w:r w:rsidRPr="006E5B12">
        <w:rPr>
          <w:rFonts w:ascii="Times New Roman" w:hAnsi="Times New Roman" w:cs="Times New Roman"/>
          <w:b/>
          <w:bCs/>
          <w:sz w:val="24"/>
          <w:szCs w:val="24"/>
        </w:rPr>
        <w:t>İŞLEM BASAMAKLARI</w:t>
      </w:r>
    </w:p>
    <w:tbl>
      <w:tblPr>
        <w:tblStyle w:val="TabloKlavuzu"/>
        <w:tblW w:w="0" w:type="auto"/>
        <w:tblLook w:val="04A0"/>
      </w:tblPr>
      <w:tblGrid>
        <w:gridCol w:w="817"/>
        <w:gridCol w:w="8805"/>
      </w:tblGrid>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1</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Eller yıkanır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2</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Ampulde yer alan ilaç bilgisi kontrol edilir.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3</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Ampulün baş kısmında kalan ilaç, doz kaybını önlemek amacıyla parmakla vurularak indirilir.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4</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Ampulün boyun kısmı antiseptik solüsyon ile bir defa silinir.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5</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Pamukla ampulün boyun kısmına destek verilerek ampul kırılır. Ampul kırılmıyorsa boyun kısmı keski ile inceltilerek ampul kırılır.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6</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İstenilen doz iğne ampulün kenarlarına değdirilmeden enjektöre çekilir.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7</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 xml:space="preserve">İlaç enjektöre çekildikten </w:t>
            </w:r>
            <w:proofErr w:type="gramStart"/>
            <w:r w:rsidRPr="006E5B12">
              <w:rPr>
                <w:rFonts w:ascii="Times New Roman" w:hAnsi="Times New Roman" w:cs="Times New Roman"/>
                <w:sz w:val="24"/>
                <w:szCs w:val="24"/>
              </w:rPr>
              <w:t>sonra  iğne</w:t>
            </w:r>
            <w:proofErr w:type="gramEnd"/>
            <w:r w:rsidRPr="006E5B12">
              <w:rPr>
                <w:rFonts w:ascii="Times New Roman" w:hAnsi="Times New Roman" w:cs="Times New Roman"/>
                <w:sz w:val="24"/>
                <w:szCs w:val="24"/>
              </w:rPr>
              <w:t xml:space="preserve"> ucu değiştirilir. Enjektördeki hava çıkartılır ve koruyucu başlığı takılır.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8</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Hazırlanan ilaç tedavi tepsisine yerleştirilir.</w:t>
            </w:r>
          </w:p>
        </w:tc>
      </w:tr>
      <w:tr w:rsidR="00171C47" w:rsidRPr="006E5B12" w:rsidTr="00C26729">
        <w:tc>
          <w:tcPr>
            <w:tcW w:w="817" w:type="dxa"/>
          </w:tcPr>
          <w:p w:rsidR="00171C47" w:rsidRPr="006E5B12" w:rsidRDefault="00171C47" w:rsidP="00C26729">
            <w:pPr>
              <w:rPr>
                <w:rFonts w:ascii="Times New Roman" w:hAnsi="Times New Roman" w:cs="Times New Roman"/>
                <w:b/>
                <w:sz w:val="24"/>
                <w:szCs w:val="24"/>
              </w:rPr>
            </w:pPr>
            <w:r w:rsidRPr="006E5B12">
              <w:rPr>
                <w:rFonts w:ascii="Times New Roman" w:hAnsi="Times New Roman" w:cs="Times New Roman"/>
                <w:b/>
                <w:sz w:val="24"/>
                <w:szCs w:val="24"/>
              </w:rPr>
              <w:t>9</w:t>
            </w:r>
          </w:p>
        </w:tc>
        <w:tc>
          <w:tcPr>
            <w:tcW w:w="8805" w:type="dxa"/>
          </w:tcPr>
          <w:p w:rsidR="00171C47" w:rsidRPr="006E5B12" w:rsidRDefault="00171C47" w:rsidP="00C26729">
            <w:pPr>
              <w:rPr>
                <w:rFonts w:ascii="Times New Roman" w:hAnsi="Times New Roman" w:cs="Times New Roman"/>
                <w:sz w:val="24"/>
                <w:szCs w:val="24"/>
              </w:rPr>
            </w:pPr>
            <w:r w:rsidRPr="006E5B12">
              <w:rPr>
                <w:rFonts w:ascii="Times New Roman" w:hAnsi="Times New Roman" w:cs="Times New Roman"/>
                <w:sz w:val="24"/>
                <w:szCs w:val="24"/>
              </w:rPr>
              <w:t>Eller yıkanır.</w:t>
            </w:r>
          </w:p>
        </w:tc>
      </w:tr>
    </w:tbl>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Pr="006E5B12" w:rsidRDefault="00171C47" w:rsidP="00171C47">
      <w:pPr>
        <w:rPr>
          <w:rFonts w:ascii="Times New Roman" w:hAnsi="Times New Roman" w:cs="Times New Roman"/>
          <w:b/>
        </w:rPr>
      </w:pPr>
    </w:p>
    <w:p w:rsidR="00171C47" w:rsidRDefault="00171C47" w:rsidP="00171C47">
      <w:pPr>
        <w:rPr>
          <w:rFonts w:ascii="Times New Roman" w:hAnsi="Times New Roman" w:cs="Times New Roman"/>
          <w:b/>
        </w:rPr>
      </w:pPr>
    </w:p>
    <w:p w:rsidR="00F66A98" w:rsidRPr="006E5B12" w:rsidRDefault="00F66A98" w:rsidP="00171C47">
      <w:pPr>
        <w:rPr>
          <w:rFonts w:ascii="Times New Roman" w:hAnsi="Times New Roman" w:cs="Times New Roman"/>
          <w:b/>
        </w:rPr>
      </w:pP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11</w:t>
      </w:r>
      <w:r w:rsidR="00171C47" w:rsidRPr="006E5B12">
        <w:rPr>
          <w:rFonts w:ascii="Times New Roman" w:hAnsi="Times New Roman" w:cs="Times New Roman"/>
          <w:b/>
          <w:sz w:val="28"/>
          <w:szCs w:val="28"/>
          <w:shd w:val="clear" w:color="auto" w:fill="FFFFFF"/>
        </w:rPr>
        <w:t>- FLAKON HAZIRLAMA BECERİSİ AMAÇ / ARAÇLAR / BASAMAKLAR</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AMAÇ:</w:t>
      </w:r>
      <w:r w:rsidRPr="006E5B12">
        <w:rPr>
          <w:rFonts w:ascii="Times New Roman" w:hAnsi="Times New Roman" w:cs="Times New Roman"/>
        </w:rPr>
        <w:t xml:space="preserve"> Flakon formunda ilaçları hastaya uygulamaya hazır hale getirme becerisinin kazandırılması.</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ARAÇLAR:</w:t>
      </w:r>
    </w:p>
    <w:p w:rsidR="00171C47" w:rsidRPr="006E5B12" w:rsidRDefault="00171C47" w:rsidP="00171C47">
      <w:pPr>
        <w:rPr>
          <w:rFonts w:ascii="Times New Roman" w:hAnsi="Times New Roman" w:cs="Times New Roman"/>
        </w:rPr>
      </w:pPr>
      <w:r w:rsidRPr="006E5B12">
        <w:rPr>
          <w:rFonts w:ascii="Times New Roman" w:hAnsi="Times New Roman" w:cs="Times New Roman"/>
        </w:rPr>
        <w:t>• Enjektör ve iğne</w:t>
      </w:r>
    </w:p>
    <w:p w:rsidR="00171C47" w:rsidRPr="006E5B12" w:rsidRDefault="00171C47" w:rsidP="00171C47">
      <w:pPr>
        <w:rPr>
          <w:rFonts w:ascii="Times New Roman" w:hAnsi="Times New Roman" w:cs="Times New Roman"/>
        </w:rPr>
      </w:pPr>
      <w:r w:rsidRPr="006E5B12">
        <w:rPr>
          <w:rFonts w:ascii="Times New Roman" w:hAnsi="Times New Roman" w:cs="Times New Roman"/>
        </w:rPr>
        <w:t>• Pamuk tampon</w:t>
      </w:r>
    </w:p>
    <w:p w:rsidR="00171C47" w:rsidRPr="006E5B12" w:rsidRDefault="00171C47" w:rsidP="00171C47">
      <w:pPr>
        <w:rPr>
          <w:rFonts w:ascii="Times New Roman" w:hAnsi="Times New Roman" w:cs="Times New Roman"/>
        </w:rPr>
      </w:pPr>
      <w:r w:rsidRPr="006E5B12">
        <w:rPr>
          <w:rFonts w:ascii="Times New Roman" w:hAnsi="Times New Roman" w:cs="Times New Roman"/>
        </w:rPr>
        <w:t>• Tıbbi atık kutusu</w:t>
      </w:r>
    </w:p>
    <w:p w:rsidR="00171C47" w:rsidRPr="006E5B12" w:rsidRDefault="00171C47" w:rsidP="00171C47">
      <w:pPr>
        <w:rPr>
          <w:rFonts w:ascii="Times New Roman" w:hAnsi="Times New Roman" w:cs="Times New Roman"/>
        </w:rPr>
      </w:pPr>
      <w:r w:rsidRPr="006E5B12">
        <w:rPr>
          <w:rFonts w:ascii="Times New Roman" w:hAnsi="Times New Roman" w:cs="Times New Roman"/>
        </w:rPr>
        <w:t>• Flakon (ilaç)</w:t>
      </w:r>
    </w:p>
    <w:p w:rsidR="00171C47" w:rsidRPr="006E5B12" w:rsidRDefault="00171C47" w:rsidP="00171C47">
      <w:pPr>
        <w:rPr>
          <w:rFonts w:ascii="Times New Roman" w:hAnsi="Times New Roman" w:cs="Times New Roman"/>
        </w:rPr>
      </w:pPr>
      <w:r w:rsidRPr="006E5B12">
        <w:rPr>
          <w:rFonts w:ascii="Times New Roman" w:hAnsi="Times New Roman" w:cs="Times New Roman"/>
        </w:rPr>
        <w:t>• Distile su bulunan ampul</w:t>
      </w:r>
    </w:p>
    <w:p w:rsidR="00171C47" w:rsidRPr="006E5B12" w:rsidRDefault="00171C47" w:rsidP="00171C47">
      <w:pPr>
        <w:rPr>
          <w:rFonts w:ascii="Times New Roman" w:hAnsi="Times New Roman" w:cs="Times New Roman"/>
        </w:rPr>
      </w:pPr>
      <w:r w:rsidRPr="006E5B12">
        <w:rPr>
          <w:rFonts w:ascii="Times New Roman" w:hAnsi="Times New Roman" w:cs="Times New Roman"/>
        </w:rPr>
        <w:t>• Keski</w:t>
      </w:r>
    </w:p>
    <w:p w:rsidR="00171C47" w:rsidRPr="006E5B12" w:rsidRDefault="00171C47" w:rsidP="00171C47">
      <w:pPr>
        <w:rPr>
          <w:rFonts w:ascii="Times New Roman" w:hAnsi="Times New Roman" w:cs="Times New Roman"/>
        </w:rPr>
      </w:pPr>
      <w:r w:rsidRPr="006E5B12">
        <w:rPr>
          <w:rFonts w:ascii="Times New Roman" w:hAnsi="Times New Roman" w:cs="Times New Roman"/>
        </w:rPr>
        <w:t>• Tedavi tepsisi</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Flakonda yer alan ilaç bilgisi kontrol edilir.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Flakonun tepesindeki metal kapağı keskinin ucu ile kaldırılıp lastik tıpada antiseptik solüsyonlu pamukla silinir.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Flakon sıvı formunda ise flakondaki ilaç enjektöre çekilir.Flakon toz formunda ise; ampuldeki itici </w:t>
            </w:r>
            <w:proofErr w:type="gramStart"/>
            <w:r w:rsidRPr="006E5B12">
              <w:rPr>
                <w:rFonts w:ascii="Times New Roman" w:hAnsi="Times New Roman" w:cs="Times New Roman"/>
              </w:rPr>
              <w:t>mayi  enjektöre</w:t>
            </w:r>
            <w:proofErr w:type="gramEnd"/>
            <w:r w:rsidRPr="006E5B12">
              <w:rPr>
                <w:rFonts w:ascii="Times New Roman" w:hAnsi="Times New Roman" w:cs="Times New Roman"/>
              </w:rPr>
              <w:t xml:space="preserve"> çekilir.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İğnenin ucu yukarıya bakarken, enjektör zemine dik pozisyonda tutulur. Pistonu geri çekerek hava kabarcıklarının üst kısmında toplanması sağlanır. İğneye doğru piston itilerek hava çıkartılır.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Enjektörde bulunan eritici sıvı flakon içerisine boşaltılır ve iğne flakondan çıkartılır. Koruyucu başlığı iğneye takılır.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Flakonun kapağı kapatılır. Tozun erimesi için avuç içinde dairesel hareketlerle çevrilir.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Toz ilaç tamamen eridikten sonra flakondaki ilaç enjektöre çekilir.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Enjektörün iğnesi değiştirilir. Kontaminasyona dikkat edilerek havası çıkartılır ve koruyucu başlığı takılır.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Hazırlanan ilaç tedavi tepsisine yerleştirilir.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w:t>
            </w:r>
          </w:p>
        </w:tc>
      </w:tr>
    </w:tbl>
    <w:p w:rsidR="00171C47" w:rsidRPr="006E5B12" w:rsidRDefault="00171C47">
      <w:pPr>
        <w:rPr>
          <w:rFonts w:ascii="Times New Roman" w:hAnsi="Times New Roman" w:cs="Times New Roman"/>
          <w:sz w:val="24"/>
          <w:szCs w:val="24"/>
        </w:rPr>
      </w:pPr>
      <w:r w:rsidRPr="006E5B12">
        <w:rPr>
          <w:rFonts w:ascii="Times New Roman" w:hAnsi="Times New Roman" w:cs="Times New Roman"/>
          <w:sz w:val="24"/>
          <w:szCs w:val="24"/>
        </w:rPr>
        <w:br w:type="page"/>
      </w: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12</w:t>
      </w:r>
      <w:r w:rsidR="00171C47" w:rsidRPr="006E5B12">
        <w:rPr>
          <w:rFonts w:ascii="Times New Roman" w:hAnsi="Times New Roman" w:cs="Times New Roman"/>
          <w:b/>
          <w:sz w:val="28"/>
          <w:szCs w:val="28"/>
          <w:shd w:val="clear" w:color="auto" w:fill="FFFFFF"/>
        </w:rPr>
        <w:t>- İNTRAMUSKULER (IM) ENJEKSİYON BECERİSİ AMAÇ / ARAÇLAR / BASAMAKLAR</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AMAÇ:</w:t>
      </w:r>
      <w:r w:rsidRPr="006E5B12">
        <w:rPr>
          <w:rFonts w:ascii="Times New Roman" w:hAnsi="Times New Roman" w:cs="Times New Roman"/>
        </w:rPr>
        <w:t xml:space="preserve"> İntramüsküler enjeksiyon yapma becerisinin kazandırılması</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ARAÇLAR:</w:t>
      </w:r>
    </w:p>
    <w:p w:rsidR="00171C47" w:rsidRPr="006E5B12" w:rsidRDefault="00171C47" w:rsidP="00171C47">
      <w:pPr>
        <w:rPr>
          <w:rFonts w:ascii="Times New Roman" w:hAnsi="Times New Roman" w:cs="Times New Roman"/>
        </w:rPr>
      </w:pPr>
      <w:r w:rsidRPr="006E5B12">
        <w:rPr>
          <w:rFonts w:ascii="Times New Roman" w:hAnsi="Times New Roman" w:cs="Times New Roman"/>
        </w:rPr>
        <w:t>• İlaç</w:t>
      </w:r>
    </w:p>
    <w:p w:rsidR="00171C47" w:rsidRPr="006E5B12" w:rsidRDefault="00171C47" w:rsidP="00171C47">
      <w:pPr>
        <w:rPr>
          <w:rFonts w:ascii="Times New Roman" w:hAnsi="Times New Roman" w:cs="Times New Roman"/>
        </w:rPr>
      </w:pPr>
      <w:r w:rsidRPr="006E5B12">
        <w:rPr>
          <w:rFonts w:ascii="Times New Roman" w:hAnsi="Times New Roman" w:cs="Times New Roman"/>
        </w:rPr>
        <w:t xml:space="preserve">  Steril enjektör ve iğne</w:t>
      </w:r>
    </w:p>
    <w:p w:rsidR="00171C47" w:rsidRPr="006E5B12" w:rsidRDefault="00171C47" w:rsidP="00171C47">
      <w:pPr>
        <w:rPr>
          <w:rFonts w:ascii="Times New Roman" w:hAnsi="Times New Roman" w:cs="Times New Roman"/>
        </w:rPr>
      </w:pPr>
      <w:r w:rsidRPr="006E5B12">
        <w:rPr>
          <w:rFonts w:ascii="Times New Roman" w:hAnsi="Times New Roman" w:cs="Times New Roman"/>
        </w:rPr>
        <w:t>• Alkollü pamuk</w:t>
      </w:r>
    </w:p>
    <w:p w:rsidR="00171C47" w:rsidRPr="006E5B12" w:rsidRDefault="00171C47" w:rsidP="00171C47">
      <w:pPr>
        <w:rPr>
          <w:rFonts w:ascii="Times New Roman" w:hAnsi="Times New Roman" w:cs="Times New Roman"/>
        </w:rPr>
      </w:pPr>
      <w:r w:rsidRPr="006E5B12">
        <w:rPr>
          <w:rFonts w:ascii="Times New Roman" w:hAnsi="Times New Roman" w:cs="Times New Roman"/>
        </w:rPr>
        <w:t>Tıbbi atık kutusu</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İlaç enjektöre çekilir ve 0</w:t>
            </w:r>
            <w:proofErr w:type="gramStart"/>
            <w:r w:rsidRPr="006E5B12">
              <w:rPr>
                <w:rFonts w:ascii="Times New Roman" w:hAnsi="Times New Roman" w:cs="Times New Roman"/>
              </w:rPr>
              <w:t>,2</w:t>
            </w:r>
            <w:proofErr w:type="gramEnd"/>
            <w:r w:rsidRPr="006E5B12">
              <w:rPr>
                <w:rFonts w:ascii="Times New Roman" w:hAnsi="Times New Roman" w:cs="Times New Roman"/>
              </w:rPr>
              <w:t xml:space="preserve"> ml hava enjektöre bırakılır.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Enjeksiyon hangi kasa yapılacaksa ona göre pozisyon verilir.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Enjeksiyon yapılacak bölge hassasiyet, şişlik ve nodül açısından kontrol edilir.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Alkollü pamuk ile içten dışa doğru friksiyonel hareketle bölgenin temizliği yapılır.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İğnenin steril başlığı çıkarılır ve daha az kullanılan elin yardımıyla deri ve deri altı tabakası bastırılarak gerilir. Hastaya gevşemesi ve derin nefes alması söylenir.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Enjektör kullanılan elin baş ve işaret parmağı arasında tutulur. 90 derecelik açıyla ve hızla iğne batırılır </w:t>
            </w:r>
            <w:proofErr w:type="gramStart"/>
            <w:r w:rsidRPr="006E5B12">
              <w:rPr>
                <w:rFonts w:ascii="Times New Roman" w:hAnsi="Times New Roman" w:cs="Times New Roman"/>
              </w:rPr>
              <w:t>ve  iğne</w:t>
            </w:r>
            <w:proofErr w:type="gramEnd"/>
            <w:r w:rsidRPr="006E5B12">
              <w:rPr>
                <w:rFonts w:ascii="Times New Roman" w:hAnsi="Times New Roman" w:cs="Times New Roman"/>
              </w:rPr>
              <w:t xml:space="preserve"> yerine ulaştıktan sonra, deriyi gerdirmekte olan el kaldırılır ve bu elle enjektörün alt ucundan sıkıca tutulur.</w:t>
            </w:r>
          </w:p>
        </w:tc>
      </w:tr>
      <w:tr w:rsidR="00171C47" w:rsidRPr="006E5B12" w:rsidTr="00C26729">
        <w:trPr>
          <w:trHeight w:val="1104"/>
        </w:trPr>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Enjektörün pistonu geriye çekilerek kan gelip gelmediği kontrol edilir ve enjektörle ilaç yeniden değiştirilir. Eğer kan gelmediyse piston yavaşça itilerek ilaç kasa verilir.</w:t>
            </w:r>
          </w:p>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(Kanın gelmesi iğnenin damara girdiğini gösterir. Bu durumda işleme tekrar baştan başlanır ve bu kez </w:t>
            </w:r>
            <w:proofErr w:type="gramStart"/>
            <w:r w:rsidRPr="006E5B12">
              <w:rPr>
                <w:rFonts w:ascii="Times New Roman" w:hAnsi="Times New Roman" w:cs="Times New Roman"/>
              </w:rPr>
              <w:t>başka  bir</w:t>
            </w:r>
            <w:proofErr w:type="gramEnd"/>
            <w:r w:rsidRPr="006E5B12">
              <w:rPr>
                <w:rFonts w:ascii="Times New Roman" w:hAnsi="Times New Roman" w:cs="Times New Roman"/>
              </w:rPr>
              <w:t xml:space="preserve"> enjeksiyon  bölgesi seçilir.)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proofErr w:type="gramStart"/>
            <w:r w:rsidRPr="006E5B12">
              <w:rPr>
                <w:rFonts w:ascii="Times New Roman" w:hAnsi="Times New Roman" w:cs="Times New Roman"/>
              </w:rPr>
              <w:t>İğne  çıkartılarak</w:t>
            </w:r>
            <w:proofErr w:type="gramEnd"/>
            <w:r w:rsidRPr="006E5B12">
              <w:rPr>
                <w:rFonts w:ascii="Times New Roman" w:hAnsi="Times New Roman" w:cs="Times New Roman"/>
              </w:rPr>
              <w:t xml:space="preserve"> ilaç uygulaması sonlandırılır ve enjeksiyon alanına pamuk ile hafifçe bastırılır.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Enjektör ve iğne uygulama sonrası, kazaların önüne geçmek için zaman kaybetmeden kesici delici aletler enfekte atık kutusuna atılmalıdır.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 ve yapılan işlem kaydedilir.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12</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Hastanın rahat pozisyon alması sağlanır </w:t>
            </w:r>
            <w:proofErr w:type="gramStart"/>
            <w:r w:rsidRPr="006E5B12">
              <w:rPr>
                <w:rFonts w:ascii="Times New Roman" w:hAnsi="Times New Roman" w:cs="Times New Roman"/>
              </w:rPr>
              <w:t>ve  enjeksiyondan</w:t>
            </w:r>
            <w:proofErr w:type="gramEnd"/>
            <w:r w:rsidRPr="006E5B12">
              <w:rPr>
                <w:rFonts w:ascii="Times New Roman" w:hAnsi="Times New Roman" w:cs="Times New Roman"/>
              </w:rPr>
              <w:t xml:space="preserve"> sonraki ilk 15-30dk içinde olası yan etkiler açısından  gözlenir.</w:t>
            </w:r>
          </w:p>
        </w:tc>
      </w:tr>
    </w:tbl>
    <w:p w:rsidR="00171C47" w:rsidRPr="00744C1B" w:rsidRDefault="00171C47">
      <w:pPr>
        <w:rPr>
          <w:rFonts w:ascii="Times New Roman" w:hAnsi="Times New Roman" w:cs="Times New Roman"/>
          <w:sz w:val="24"/>
          <w:szCs w:val="24"/>
        </w:rPr>
      </w:pPr>
      <w:r w:rsidRPr="006E5B12">
        <w:rPr>
          <w:rFonts w:ascii="Times New Roman" w:hAnsi="Times New Roman" w:cs="Times New Roman"/>
          <w:sz w:val="24"/>
          <w:szCs w:val="24"/>
        </w:rPr>
        <w:br w:type="page"/>
      </w:r>
    </w:p>
    <w:p w:rsidR="00171C47" w:rsidRPr="006E5B12" w:rsidRDefault="00A44568" w:rsidP="00171C47">
      <w:pPr>
        <w:rPr>
          <w:rFonts w:ascii="Times New Roman" w:hAnsi="Times New Roman" w:cs="Times New Roman"/>
          <w:b/>
        </w:rPr>
      </w:pPr>
      <w:r>
        <w:rPr>
          <w:rFonts w:ascii="Times New Roman" w:hAnsi="Times New Roman" w:cs="Times New Roman"/>
          <w:b/>
          <w:sz w:val="28"/>
          <w:szCs w:val="28"/>
          <w:shd w:val="clear" w:color="auto" w:fill="FFFFFF"/>
        </w:rPr>
        <w:lastRenderedPageBreak/>
        <w:t>13</w:t>
      </w:r>
      <w:r w:rsidR="00171C47" w:rsidRPr="006E5B12">
        <w:rPr>
          <w:rFonts w:ascii="Times New Roman" w:hAnsi="Times New Roman" w:cs="Times New Roman"/>
          <w:b/>
          <w:sz w:val="28"/>
          <w:szCs w:val="28"/>
          <w:shd w:val="clear" w:color="auto" w:fill="FFFFFF"/>
        </w:rPr>
        <w:t>- SUBKUTAN (SC) İLAÇ UYGULAMA BECERİSİ AMAÇ / ARAÇLAR / BASAMAKLAR</w:t>
      </w:r>
    </w:p>
    <w:p w:rsidR="00171C47" w:rsidRPr="006E5B12" w:rsidRDefault="00171C47" w:rsidP="00171C47">
      <w:pPr>
        <w:rPr>
          <w:rFonts w:ascii="Times New Roman" w:hAnsi="Times New Roman" w:cs="Times New Roman"/>
          <w:b/>
        </w:rPr>
      </w:pPr>
      <w:r w:rsidRPr="006E5B12">
        <w:rPr>
          <w:rFonts w:ascii="Times New Roman" w:hAnsi="Times New Roman" w:cs="Times New Roman"/>
          <w:b/>
          <w:bCs/>
        </w:rPr>
        <w:t>AMAÇ:</w:t>
      </w:r>
      <w:r w:rsidRPr="006E5B12">
        <w:rPr>
          <w:rFonts w:ascii="Times New Roman" w:hAnsi="Times New Roman" w:cs="Times New Roman"/>
        </w:rPr>
        <w:t xml:space="preserve"> Subkutan ilaç uygulama becerisi kazandırılması </w:t>
      </w:r>
    </w:p>
    <w:p w:rsidR="00171C47" w:rsidRPr="006E5B12" w:rsidRDefault="00171C47" w:rsidP="00171C47">
      <w:pPr>
        <w:rPr>
          <w:rFonts w:ascii="Times New Roman" w:hAnsi="Times New Roman" w:cs="Times New Roman"/>
        </w:rPr>
      </w:pPr>
      <w:r w:rsidRPr="006E5B12">
        <w:rPr>
          <w:rFonts w:ascii="Times New Roman" w:hAnsi="Times New Roman" w:cs="Times New Roman"/>
          <w:b/>
          <w:bCs/>
        </w:rPr>
        <w:t>ARAÇLAR:</w:t>
      </w:r>
      <w:r w:rsidRPr="006E5B12">
        <w:rPr>
          <w:rFonts w:ascii="Times New Roman" w:hAnsi="Times New Roman" w:cs="Times New Roman"/>
        </w:rPr>
        <w:t xml:space="preserve"> Maket, enjektör, dezenfektan solüsyon, pamuk, ilaç, küçük delici kesici tıbbi</w:t>
      </w:r>
    </w:p>
    <w:p w:rsidR="00171C47" w:rsidRPr="006E5B12" w:rsidRDefault="00171C47" w:rsidP="00171C47">
      <w:pPr>
        <w:rPr>
          <w:rFonts w:ascii="Times New Roman" w:hAnsi="Times New Roman" w:cs="Times New Roman"/>
        </w:rPr>
      </w:pPr>
      <w:proofErr w:type="gramStart"/>
      <w:r w:rsidRPr="006E5B12">
        <w:rPr>
          <w:rFonts w:ascii="Times New Roman" w:hAnsi="Times New Roman" w:cs="Times New Roman"/>
        </w:rPr>
        <w:t>atık</w:t>
      </w:r>
      <w:proofErr w:type="gramEnd"/>
      <w:r w:rsidRPr="006E5B12">
        <w:rPr>
          <w:rFonts w:ascii="Times New Roman" w:hAnsi="Times New Roman" w:cs="Times New Roman"/>
        </w:rPr>
        <w:t xml:space="preserve"> kutusu.</w:t>
      </w:r>
    </w:p>
    <w:p w:rsidR="00171C47" w:rsidRPr="006E5B12" w:rsidRDefault="00171C47" w:rsidP="00171C47">
      <w:pPr>
        <w:rPr>
          <w:rFonts w:ascii="Times New Roman" w:hAnsi="Times New Roman" w:cs="Times New Roman"/>
          <w:b/>
          <w:bCs/>
        </w:rPr>
      </w:pPr>
      <w:r w:rsidRPr="006E5B12">
        <w:rPr>
          <w:rFonts w:ascii="Times New Roman" w:hAnsi="Times New Roman" w:cs="Times New Roman"/>
          <w:b/>
          <w:bCs/>
        </w:rPr>
        <w:t>İŞLEM BASAMAKLARI</w:t>
      </w:r>
    </w:p>
    <w:tbl>
      <w:tblPr>
        <w:tblStyle w:val="TabloKlavuzu"/>
        <w:tblW w:w="0" w:type="auto"/>
        <w:tblLook w:val="04A0"/>
      </w:tblPr>
      <w:tblGrid>
        <w:gridCol w:w="675"/>
        <w:gridCol w:w="8947"/>
      </w:tblGrid>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2</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Tedavi tepsisi hazırlanır.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3</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Hastanın ad soyadı sorularak uygulanacak ilacın doğru kişiye yapılacağı teyit edilir. İşlem hakkında hastaya bilgi verilir ve izin alınır.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4</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Enjeksiyon yapılacak bölge belirlenir ve bu bölge merkezden perifere doğru dairesel hareketle dezenfektan solüsyonla silinir.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5</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Enjektör aktif ele alınıp, iğnenin koruyucu bölümü çıkarılır.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6</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Pasif elin başparmak ve işaret parmağı ile girilecek noktada deri ve deri altı dokusu çekilerek </w:t>
            </w:r>
            <w:proofErr w:type="gramStart"/>
            <w:r w:rsidRPr="006E5B12">
              <w:rPr>
                <w:rFonts w:ascii="Times New Roman" w:hAnsi="Times New Roman" w:cs="Times New Roman"/>
              </w:rPr>
              <w:t>kaldırılır .</w:t>
            </w:r>
            <w:proofErr w:type="gramEnd"/>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7</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Aktif el ile 45 derecelik açıyla ve iğnenin açık ucu yukarıya bakacak şekilde dokuya batırılır. (SC enjeksiyon insülin iğnesi vb. ile yapılacaksa iğne dik batırılır.)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8</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Piston geri çekilir, enjektöre kan gelirse enjektör geri çekilip, uygulama tekrarlanır.Kan gelmiyorsa ilaç enjekte edilir.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9</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 xml:space="preserve"> Pasif elle iğnenin giriş noktasına pamuk bastırılarak, aktif elle giriş açısı doğrultusunda enjektör geri çekilir.Enjeksiyon bölgesine pamuk ya da tampon ile bastırılır.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10</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Kullanılan enjektör, iğnenin koruyucu kapağı kapatılmadan tedavi tepsisine bırakılır ya da kesici – delici tıbbi atık kutusuna atılır.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11</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Eller yıkanır.</w:t>
            </w:r>
          </w:p>
        </w:tc>
      </w:tr>
      <w:tr w:rsidR="00171C47" w:rsidRPr="006E5B12" w:rsidTr="00C26729">
        <w:tc>
          <w:tcPr>
            <w:tcW w:w="675"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12</w:t>
            </w:r>
          </w:p>
        </w:tc>
        <w:tc>
          <w:tcPr>
            <w:tcW w:w="8947" w:type="dxa"/>
          </w:tcPr>
          <w:p w:rsidR="00171C47" w:rsidRPr="006E5B12" w:rsidRDefault="00171C47" w:rsidP="00C26729">
            <w:pPr>
              <w:rPr>
                <w:rFonts w:ascii="Times New Roman" w:hAnsi="Times New Roman" w:cs="Times New Roman"/>
              </w:rPr>
            </w:pPr>
            <w:r w:rsidRPr="006E5B12">
              <w:rPr>
                <w:rFonts w:ascii="Times New Roman" w:hAnsi="Times New Roman" w:cs="Times New Roman"/>
              </w:rPr>
              <w:t>İlacın adı, veriliş biçimi, zamanı, dozu kayıt edilir.</w:t>
            </w:r>
          </w:p>
        </w:tc>
      </w:tr>
    </w:tbl>
    <w:p w:rsidR="00744C1B" w:rsidRPr="006E5B12" w:rsidRDefault="00171C47" w:rsidP="00744C1B">
      <w:pPr>
        <w:rPr>
          <w:rFonts w:ascii="Times New Roman" w:hAnsi="Times New Roman" w:cs="Times New Roman"/>
          <w:b/>
          <w:sz w:val="28"/>
          <w:szCs w:val="28"/>
          <w:shd w:val="clear" w:color="auto" w:fill="FFFFFF"/>
        </w:rPr>
      </w:pPr>
      <w:r w:rsidRPr="006E5B12">
        <w:rPr>
          <w:rFonts w:ascii="Times New Roman" w:hAnsi="Times New Roman" w:cs="Times New Roman"/>
        </w:rPr>
        <w:br w:type="page"/>
      </w:r>
    </w:p>
    <w:p w:rsidR="001D7DEF" w:rsidRPr="006E5B12" w:rsidRDefault="00A44568" w:rsidP="00171C47">
      <w:pPr>
        <w:rPr>
          <w:rFonts w:ascii="Times New Roman" w:hAnsi="Times New Roman" w:cs="Times New Roman"/>
          <w:b/>
          <w:sz w:val="28"/>
          <w:szCs w:val="28"/>
          <w:highlight w:val="yellow"/>
          <w:shd w:val="clear" w:color="auto" w:fill="FFFFFF"/>
        </w:rPr>
      </w:pPr>
      <w:r>
        <w:rPr>
          <w:rFonts w:ascii="Times New Roman" w:hAnsi="Times New Roman" w:cs="Times New Roman"/>
          <w:b/>
          <w:sz w:val="28"/>
          <w:szCs w:val="28"/>
          <w:shd w:val="clear" w:color="auto" w:fill="FFFFFF"/>
        </w:rPr>
        <w:lastRenderedPageBreak/>
        <w:t>14</w:t>
      </w:r>
      <w:r w:rsidR="001D7DEF" w:rsidRPr="006E5B12">
        <w:rPr>
          <w:rFonts w:ascii="Times New Roman" w:hAnsi="Times New Roman" w:cs="Times New Roman"/>
          <w:b/>
          <w:sz w:val="28"/>
          <w:szCs w:val="28"/>
          <w:shd w:val="clear" w:color="auto" w:fill="FFFFFF"/>
        </w:rPr>
        <w:t xml:space="preserve">- </w:t>
      </w:r>
      <w:r w:rsidR="006D6409" w:rsidRPr="006E5B12">
        <w:rPr>
          <w:rFonts w:ascii="Times New Roman" w:hAnsi="Times New Roman" w:cs="Times New Roman"/>
          <w:b/>
          <w:sz w:val="28"/>
          <w:szCs w:val="28"/>
          <w:shd w:val="clear" w:color="auto" w:fill="FFFFFF"/>
        </w:rPr>
        <w:t xml:space="preserve">BİLİMSEL </w:t>
      </w:r>
      <w:r w:rsidR="001D7DEF" w:rsidRPr="006E5B12">
        <w:rPr>
          <w:rFonts w:ascii="Times New Roman" w:hAnsi="Times New Roman" w:cs="Times New Roman"/>
          <w:b/>
          <w:sz w:val="28"/>
          <w:szCs w:val="28"/>
          <w:shd w:val="clear" w:color="auto" w:fill="FFFFFF"/>
        </w:rPr>
        <w:t>MAKALE OKUMA</w:t>
      </w:r>
    </w:p>
    <w:p w:rsidR="001D7DEF" w:rsidRPr="006E5B12" w:rsidRDefault="001D7DEF" w:rsidP="001D7DEF">
      <w:pPr>
        <w:rPr>
          <w:rFonts w:ascii="Times New Roman" w:hAnsi="Times New Roman" w:cs="Times New Roman"/>
          <w:b/>
        </w:rPr>
      </w:pPr>
      <w:r w:rsidRPr="006E5B12">
        <w:rPr>
          <w:rFonts w:ascii="Times New Roman" w:hAnsi="Times New Roman" w:cs="Times New Roman"/>
          <w:b/>
        </w:rPr>
        <w:t>AMAÇ/ARAÇLAR/BASAMAKLAR</w:t>
      </w:r>
    </w:p>
    <w:p w:rsidR="001D7DEF" w:rsidRPr="006E5B12" w:rsidRDefault="001D7DEF" w:rsidP="001D7DEF">
      <w:pPr>
        <w:jc w:val="both"/>
        <w:rPr>
          <w:rFonts w:ascii="Times New Roman" w:hAnsi="Times New Roman" w:cs="Times New Roman"/>
          <w:shd w:val="clear" w:color="auto" w:fill="FFFFFF"/>
        </w:rPr>
      </w:pPr>
      <w:r w:rsidRPr="006E5B12">
        <w:rPr>
          <w:rFonts w:ascii="Times New Roman" w:hAnsi="Times New Roman" w:cs="Times New Roman"/>
          <w:b/>
          <w:shd w:val="clear" w:color="auto" w:fill="FFFFFF"/>
        </w:rPr>
        <w:t xml:space="preserve">AMAÇ: </w:t>
      </w:r>
      <w:r w:rsidRPr="006E5B12">
        <w:rPr>
          <w:rFonts w:ascii="Times New Roman" w:hAnsi="Times New Roman" w:cs="Times New Roman"/>
          <w:shd w:val="clear" w:color="auto" w:fill="FFFFFF"/>
        </w:rPr>
        <w:t>Sağlık alanındaki</w:t>
      </w:r>
      <w:r w:rsidRPr="006E5B12">
        <w:rPr>
          <w:rFonts w:ascii="Times New Roman" w:hAnsi="Times New Roman" w:cs="Times New Roman"/>
          <w:b/>
          <w:shd w:val="clear" w:color="auto" w:fill="FFFFFF"/>
        </w:rPr>
        <w:t xml:space="preserve"> </w:t>
      </w:r>
      <w:r w:rsidRPr="006E5B12">
        <w:rPr>
          <w:rFonts w:ascii="Times New Roman" w:hAnsi="Times New Roman" w:cs="Times New Roman"/>
          <w:shd w:val="clear" w:color="auto" w:fill="FFFFFF"/>
        </w:rPr>
        <w:t>kesitsel, olgu-kontrol, kohort gibi gözlemsel tipte araştırmaların eleştirel gözle okunup yorumlanabilmesinin öğretilmesi ve örnek makaleler üzerinden bu bakış açısının pekiştirilmesinin sağlanması.</w:t>
      </w:r>
    </w:p>
    <w:p w:rsidR="001D7DEF" w:rsidRPr="006E5B12" w:rsidRDefault="001D7DEF" w:rsidP="001D7DEF">
      <w:pPr>
        <w:jc w:val="both"/>
        <w:rPr>
          <w:rFonts w:ascii="Times New Roman" w:eastAsia="Cambria" w:hAnsi="Times New Roman" w:cs="Times New Roman"/>
          <w:color w:val="000000" w:themeColor="text1"/>
          <w:kern w:val="24"/>
        </w:rPr>
      </w:pPr>
      <w:r w:rsidRPr="006E5B12">
        <w:rPr>
          <w:rFonts w:ascii="Times New Roman" w:hAnsi="Times New Roman" w:cs="Times New Roman"/>
          <w:b/>
          <w:shd w:val="clear" w:color="auto" w:fill="FFFFFF"/>
        </w:rPr>
        <w:t xml:space="preserve">ARAÇLAR: </w:t>
      </w:r>
      <w:r w:rsidRPr="006E5B12">
        <w:rPr>
          <w:rFonts w:ascii="Times New Roman" w:hAnsi="Times New Roman" w:cs="Times New Roman"/>
          <w:bCs/>
          <w:shd w:val="clear" w:color="auto" w:fill="FFFFFF"/>
        </w:rPr>
        <w:t>Gözlemsel makale (kesitsel, olgu-kontrol, kohort) örnekleri</w:t>
      </w:r>
    </w:p>
    <w:p w:rsidR="001D7DEF" w:rsidRPr="006E5B12" w:rsidRDefault="001D7DEF" w:rsidP="001D7DEF">
      <w:pPr>
        <w:kinsoku w:val="0"/>
        <w:overflowPunct w:val="0"/>
        <w:jc w:val="both"/>
        <w:textAlignment w:val="baseline"/>
        <w:rPr>
          <w:rFonts w:ascii="Times New Roman" w:eastAsia="Cambria" w:hAnsi="Times New Roman" w:cs="Times New Roman"/>
          <w:b/>
          <w:color w:val="000000" w:themeColor="text1"/>
          <w:kern w:val="24"/>
        </w:rPr>
      </w:pPr>
      <w:r w:rsidRPr="006E5B12">
        <w:rPr>
          <w:rFonts w:ascii="Times New Roman" w:eastAsia="Cambria" w:hAnsi="Times New Roman" w:cs="Times New Roman"/>
          <w:b/>
          <w:color w:val="000000" w:themeColor="text1"/>
          <w:kern w:val="24"/>
        </w:rPr>
        <w:t>BASAMAKLAR</w:t>
      </w:r>
    </w:p>
    <w:tbl>
      <w:tblPr>
        <w:tblStyle w:val="TabloKlavuzu"/>
        <w:tblW w:w="9214" w:type="dxa"/>
        <w:tblInd w:w="108" w:type="dxa"/>
        <w:tblLook w:val="04A0"/>
      </w:tblPr>
      <w:tblGrid>
        <w:gridCol w:w="677"/>
        <w:gridCol w:w="8537"/>
      </w:tblGrid>
      <w:tr w:rsidR="001D7DEF" w:rsidRPr="006E5B12" w:rsidTr="001D7DEF">
        <w:trPr>
          <w:trHeight w:val="242"/>
        </w:trPr>
        <w:tc>
          <w:tcPr>
            <w:tcW w:w="677" w:type="dxa"/>
          </w:tcPr>
          <w:p w:rsidR="001D7DEF" w:rsidRPr="006E5B12" w:rsidRDefault="001D7DEF" w:rsidP="001D7DEF">
            <w:pPr>
              <w:pStyle w:val="ListeParagraf"/>
              <w:numPr>
                <w:ilvl w:val="0"/>
                <w:numId w:val="12"/>
              </w:numPr>
              <w:kinsoku w:val="0"/>
              <w:overflowPunct w:val="0"/>
              <w:textAlignment w:val="baseline"/>
              <w:rPr>
                <w:rFonts w:eastAsia="Cambria"/>
                <w:color w:val="000000" w:themeColor="text1"/>
                <w:kern w:val="24"/>
              </w:rPr>
            </w:pPr>
          </w:p>
        </w:tc>
        <w:tc>
          <w:tcPr>
            <w:tcW w:w="8537" w:type="dxa"/>
          </w:tcPr>
          <w:p w:rsidR="001D7DEF" w:rsidRPr="006E5B12" w:rsidRDefault="001D7DEF" w:rsidP="002F0348">
            <w:pPr>
              <w:kinsoku w:val="0"/>
              <w:overflowPunct w:val="0"/>
              <w:jc w:val="both"/>
              <w:textAlignment w:val="baseline"/>
              <w:rPr>
                <w:rFonts w:ascii="Times New Roman" w:eastAsia="Cambria" w:hAnsi="Times New Roman" w:cs="Times New Roman"/>
                <w:color w:val="000000" w:themeColor="text1"/>
                <w:kern w:val="24"/>
              </w:rPr>
            </w:pPr>
            <w:r w:rsidRPr="006E5B12">
              <w:rPr>
                <w:rFonts w:ascii="Times New Roman" w:eastAsia="Cambria" w:hAnsi="Times New Roman" w:cs="Times New Roman"/>
                <w:color w:val="000000" w:themeColor="text1"/>
                <w:kern w:val="24"/>
              </w:rPr>
              <w:t>Çalışma tarihinin güncelliğinin kontrol edilmesi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kinsoku w:val="0"/>
              <w:overflowPunct w:val="0"/>
              <w:textAlignment w:val="baseline"/>
              <w:rPr>
                <w:rFonts w:eastAsia="Cambria"/>
                <w:color w:val="000000" w:themeColor="text1"/>
                <w:kern w:val="24"/>
              </w:rPr>
            </w:pPr>
          </w:p>
        </w:tc>
        <w:tc>
          <w:tcPr>
            <w:tcW w:w="8537" w:type="dxa"/>
          </w:tcPr>
          <w:p w:rsidR="001D7DEF" w:rsidRPr="006E5B12" w:rsidRDefault="001D7DEF" w:rsidP="002F0348">
            <w:pPr>
              <w:kinsoku w:val="0"/>
              <w:overflowPunct w:val="0"/>
              <w:jc w:val="both"/>
              <w:textAlignment w:val="baseline"/>
              <w:rPr>
                <w:rFonts w:ascii="Times New Roman" w:eastAsia="Cambria" w:hAnsi="Times New Roman" w:cs="Times New Roman"/>
                <w:color w:val="000000" w:themeColor="text1"/>
                <w:kern w:val="24"/>
              </w:rPr>
            </w:pPr>
            <w:r w:rsidRPr="006E5B12">
              <w:rPr>
                <w:rFonts w:ascii="Times New Roman" w:eastAsia="Cambria" w:hAnsi="Times New Roman" w:cs="Times New Roman"/>
                <w:color w:val="000000" w:themeColor="text1"/>
                <w:kern w:val="24"/>
              </w:rPr>
              <w:t>Yayınlandığı dergi/yayın evinin güvenilirliğinin kontrol edilmesi</w:t>
            </w:r>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Çalışmayı yapan kişiler ve çalıştıkları bölümlerin incelenmesi </w:t>
            </w:r>
          </w:p>
        </w:tc>
      </w:tr>
      <w:tr w:rsidR="001D7DEF" w:rsidRPr="006E5B12" w:rsidTr="001D7DEF">
        <w:trPr>
          <w:trHeight w:val="515"/>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Çalışmanın başlığının çalışma amacı ve tasarımı ile uygunluğunun değerlendirilmesi </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Giriş kısmında çalışmanın bilimsel çerçevesi ve gerekçesinin belirtip belirtilmediğinin değerlendirilmesi </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Çalışmanın hipotezlerinin belirtilip belirtilmediğinin incelenmesi </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Çalışmanın amacının net olarak tanımlanıp tanımlanmadığının değerlendirilmesi </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Çalışmanın amacıyla çalışma tasarımının uyumunun değerlendirilmesi</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 xml:space="preserve">Çalışmanın örnek büyüklüğüne nasıl ulaşıldığının belirtilip belirtilmediğinin incelenmesi </w:t>
            </w:r>
          </w:p>
        </w:tc>
      </w:tr>
      <w:tr w:rsidR="001D7DEF" w:rsidRPr="006E5B12" w:rsidTr="001D7DEF">
        <w:trPr>
          <w:trHeight w:val="2048"/>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b/>
              </w:rPr>
              <w:t xml:space="preserve">Kesitsel: </w:t>
            </w:r>
            <w:r w:rsidRPr="006E5B12">
              <w:rPr>
                <w:rFonts w:ascii="Times New Roman" w:hAnsi="Times New Roman" w:cs="Times New Roman"/>
              </w:rPr>
              <w:t xml:space="preserve">Çalışmanın örnek seçiminin hedeflenen grubu temsil edip etmediğinin değerlendirilmesi </w:t>
            </w:r>
          </w:p>
          <w:p w:rsidR="001D7DEF" w:rsidRPr="006E5B12" w:rsidRDefault="001D7DEF" w:rsidP="002F0348">
            <w:pPr>
              <w:rPr>
                <w:rFonts w:ascii="Times New Roman" w:hAnsi="Times New Roman" w:cs="Times New Roman"/>
              </w:rPr>
            </w:pPr>
          </w:p>
          <w:p w:rsidR="001D7DEF" w:rsidRPr="006E5B12" w:rsidRDefault="001D7DEF" w:rsidP="002F0348">
            <w:pPr>
              <w:rPr>
                <w:rFonts w:ascii="Times New Roman" w:hAnsi="Times New Roman" w:cs="Times New Roman"/>
              </w:rPr>
            </w:pPr>
            <w:r w:rsidRPr="006E5B12">
              <w:rPr>
                <w:rFonts w:ascii="Times New Roman" w:hAnsi="Times New Roman" w:cs="Times New Roman"/>
                <w:b/>
              </w:rPr>
              <w:t>Olgu-Kontrol:</w:t>
            </w:r>
            <w:r w:rsidRPr="006E5B12">
              <w:rPr>
                <w:rFonts w:ascii="Times New Roman" w:hAnsi="Times New Roman" w:cs="Times New Roman"/>
              </w:rPr>
              <w:t xml:space="preserve"> Olgu grubunun tüm olguları temsil edip etmediğinin ve kontrol grubu genel popülasyondan gelen ama etkilenim olasılığı açısından benzer özellikteki kişilerden oluşup oluşmadığının değerlendirilmesi</w:t>
            </w:r>
          </w:p>
          <w:p w:rsidR="001D7DEF" w:rsidRPr="006E5B12" w:rsidRDefault="001D7DEF" w:rsidP="002F0348">
            <w:pPr>
              <w:rPr>
                <w:rFonts w:ascii="Times New Roman" w:hAnsi="Times New Roman" w:cs="Times New Roman"/>
              </w:rPr>
            </w:pPr>
          </w:p>
          <w:p w:rsidR="001D7DEF" w:rsidRPr="006E5B12" w:rsidRDefault="001D7DEF" w:rsidP="002F0348">
            <w:pPr>
              <w:rPr>
                <w:rFonts w:ascii="Times New Roman" w:hAnsi="Times New Roman" w:cs="Times New Roman"/>
              </w:rPr>
            </w:pPr>
            <w:r w:rsidRPr="006E5B12">
              <w:rPr>
                <w:rFonts w:ascii="Times New Roman" w:hAnsi="Times New Roman" w:cs="Times New Roman"/>
                <w:b/>
              </w:rPr>
              <w:t>Kohort:</w:t>
            </w:r>
            <w:r w:rsidRPr="006E5B12">
              <w:rPr>
                <w:rFonts w:ascii="Times New Roman" w:hAnsi="Times New Roman" w:cs="Times New Roman"/>
              </w:rPr>
              <w:t xml:space="preserve"> Kohortun hedef grubu temsil edip etmediğinin değerlendirilmesi</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Çalışmanın dahil edilme/dahil edilmeme kriterlerinin belirtilip belirtilmediğinin incelenmesi</w:t>
            </w:r>
          </w:p>
        </w:tc>
      </w:tr>
      <w:tr w:rsidR="001D7DEF" w:rsidRPr="006E5B12" w:rsidTr="001D7DEF">
        <w:trPr>
          <w:trHeight w:val="515"/>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Araştırmada kullanılan bağımlı ve bağımsız değişkenler net olarak tanımlanıp tanımlanmadığının değerlendirilmesi</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Bağımlı ve bağımsız değişkenlerin ölçüm yöntemleri (standart tanı kriterleri, ölçekler, beyana dayalı) ve sınıflandırma kriterlerinin incelenmesi</w:t>
            </w:r>
          </w:p>
        </w:tc>
      </w:tr>
      <w:tr w:rsidR="001D7DEF" w:rsidRPr="006E5B12" w:rsidTr="001D7DEF">
        <w:trPr>
          <w:trHeight w:val="2291"/>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b/>
              </w:rPr>
              <w:t>Kesitsel:</w:t>
            </w:r>
            <w:r w:rsidRPr="006E5B12">
              <w:rPr>
                <w:rFonts w:ascii="Times New Roman" w:hAnsi="Times New Roman" w:cs="Times New Roman"/>
              </w:rPr>
              <w:t xml:space="preserve"> Çalışmaya katılmayı kabul etmeyenlerin katılanlardan sistematik bir farklılık gösterip göstermediği ile ilgili bilginin kontrol edilmesi</w:t>
            </w:r>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rPr>
            </w:pPr>
            <w:r w:rsidRPr="006E5B12">
              <w:rPr>
                <w:rFonts w:ascii="Times New Roman" w:hAnsi="Times New Roman" w:cs="Times New Roman"/>
                <w:b/>
              </w:rPr>
              <w:t xml:space="preserve">Olgu-Kontrol: </w:t>
            </w:r>
            <w:r w:rsidRPr="006E5B12">
              <w:rPr>
                <w:rFonts w:ascii="Times New Roman" w:hAnsi="Times New Roman" w:cs="Times New Roman"/>
              </w:rPr>
              <w:t>Olgu ve kontrol gruplarında bağımsız değişkenler açısından eşleştirme yapılıp yapılmadığının kontrol edilmesi</w:t>
            </w:r>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b/>
                <w:highlight w:val="yellow"/>
              </w:rPr>
            </w:pPr>
            <w:r w:rsidRPr="006E5B12">
              <w:rPr>
                <w:rFonts w:ascii="Times New Roman" w:hAnsi="Times New Roman" w:cs="Times New Roman"/>
                <w:b/>
              </w:rPr>
              <w:t xml:space="preserve">Kohort: </w:t>
            </w:r>
            <w:r w:rsidRPr="006E5B12">
              <w:rPr>
                <w:rFonts w:ascii="Times New Roman" w:hAnsi="Times New Roman" w:cs="Times New Roman"/>
              </w:rPr>
              <w:t>İzlem kayıplarını önlemek için çalışmada önlem alınıp alınmadığının ve izlem kaybı olan kişilerin çalışmaya devam eden kişilerden sistematik bir farklılık gösterip göstermediği ile ilgili bilginin kontrol edilmesi</w:t>
            </w:r>
            <w:r w:rsidRPr="006E5B12">
              <w:rPr>
                <w:rFonts w:ascii="Times New Roman" w:hAnsi="Times New Roman" w:cs="Times New Roman"/>
                <w:b/>
              </w:rPr>
              <w:t xml:space="preserve"> </w:t>
            </w:r>
          </w:p>
        </w:tc>
      </w:tr>
      <w:tr w:rsidR="001D7DEF" w:rsidRPr="006E5B12" w:rsidTr="001D7DEF">
        <w:trPr>
          <w:trHeight w:val="425"/>
        </w:trPr>
        <w:tc>
          <w:tcPr>
            <w:tcW w:w="677" w:type="dxa"/>
          </w:tcPr>
          <w:p w:rsidR="001D7DEF" w:rsidRPr="006E5B12" w:rsidRDefault="001D7DEF" w:rsidP="001D7DEF">
            <w:pPr>
              <w:pStyle w:val="ListeParagraf"/>
              <w:numPr>
                <w:ilvl w:val="0"/>
                <w:numId w:val="12"/>
              </w:numPr>
              <w:rPr>
                <w:b/>
              </w:r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b/>
              </w:rPr>
              <w:t xml:space="preserve">Kesitsel: </w:t>
            </w:r>
            <w:r w:rsidRPr="006E5B12">
              <w:rPr>
                <w:rFonts w:ascii="Times New Roman" w:hAnsi="Times New Roman" w:cs="Times New Roman"/>
              </w:rPr>
              <w:t xml:space="preserve">Olası yanlılık kaynaklarının çalışmada yer alıp almadığının kontrol edilmesi </w:t>
            </w:r>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rPr>
            </w:pPr>
            <w:r w:rsidRPr="006E5B12">
              <w:rPr>
                <w:rFonts w:ascii="Times New Roman" w:hAnsi="Times New Roman" w:cs="Times New Roman"/>
                <w:b/>
              </w:rPr>
              <w:t xml:space="preserve">Kohort: </w:t>
            </w:r>
            <w:r w:rsidRPr="006E5B12">
              <w:rPr>
                <w:rFonts w:ascii="Times New Roman" w:hAnsi="Times New Roman" w:cs="Times New Roman"/>
              </w:rPr>
              <w:t xml:space="preserve">Araştırıcıların tanı koymasında yan tutma tutmayı önlemeye yönelik bilginin ve risk </w:t>
            </w:r>
            <w:r w:rsidRPr="006E5B12">
              <w:rPr>
                <w:rFonts w:ascii="Times New Roman" w:hAnsi="Times New Roman" w:cs="Times New Roman"/>
              </w:rPr>
              <w:lastRenderedPageBreak/>
              <w:t>faktörü olan/olmayan grupların eşit derecede izlenmesiyle ilgili bilginin kontrol edilmesi</w:t>
            </w:r>
          </w:p>
          <w:p w:rsidR="001D7DEF" w:rsidRPr="006E5B12" w:rsidRDefault="001D7DEF" w:rsidP="002F0348">
            <w:pPr>
              <w:rPr>
                <w:rFonts w:ascii="Times New Roman" w:hAnsi="Times New Roman" w:cs="Times New Roman"/>
                <w:b/>
              </w:rPr>
            </w:pPr>
          </w:p>
          <w:p w:rsidR="001D7DEF" w:rsidRPr="006E5B12" w:rsidRDefault="001D7DEF" w:rsidP="002F0348">
            <w:pPr>
              <w:rPr>
                <w:rFonts w:ascii="Times New Roman" w:hAnsi="Times New Roman" w:cs="Times New Roman"/>
                <w:b/>
              </w:rPr>
            </w:pPr>
            <w:r w:rsidRPr="006E5B12">
              <w:rPr>
                <w:rFonts w:ascii="Times New Roman" w:hAnsi="Times New Roman" w:cs="Times New Roman"/>
                <w:b/>
              </w:rPr>
              <w:t xml:space="preserve">Olgu kontrol: </w:t>
            </w:r>
            <w:r w:rsidRPr="006E5B12">
              <w:rPr>
                <w:rFonts w:ascii="Times New Roman" w:hAnsi="Times New Roman" w:cs="Times New Roman"/>
              </w:rPr>
              <w:t>Olgu ve kontrol gruplarında risk faktörü/maruziyet belirlenirken eşit derecede sorgulanıp sorgulanmadığının değerlendirilmesi</w:t>
            </w:r>
          </w:p>
        </w:tc>
      </w:tr>
      <w:tr w:rsidR="001D7DEF" w:rsidRPr="006E5B12" w:rsidTr="001D7DEF">
        <w:trPr>
          <w:trHeight w:val="500"/>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Hangi veri toplama tekniklerinden (anket, muayene, kayıtlar vb.) yararlanıldığının incelenmesi</w:t>
            </w:r>
          </w:p>
        </w:tc>
      </w:tr>
      <w:tr w:rsidR="001D7DEF" w:rsidRPr="006E5B12" w:rsidTr="001D7DEF">
        <w:trPr>
          <w:trHeight w:val="46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Veri toplama tekniği hakkında detaylı bilgi (soru sayısı-tipi, uygulayan kişi, uygulama süresi, yeri, yüz yüze/online vb.) verilip verilmediğinin kontrol edilmesi</w:t>
            </w:r>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Bulguların çalışmanın amacına uygunluğunun değerlendirilmesi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Bulguların açık ve net olarak sunulma durumunun değerlendirilmesi</w:t>
            </w:r>
          </w:p>
        </w:tc>
      </w:tr>
      <w:tr w:rsidR="001D7DEF" w:rsidRPr="006E5B12" w:rsidTr="001D7DEF">
        <w:trPr>
          <w:trHeight w:val="268"/>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Tablolar ve şekillerin anlaşılır bir tarzda düzenlenip düzenlenmediğinin değerlendirilmesi</w:t>
            </w:r>
          </w:p>
        </w:tc>
      </w:tr>
      <w:tr w:rsidR="001D7DEF" w:rsidRPr="006E5B12" w:rsidTr="001D7DEF">
        <w:trPr>
          <w:trHeight w:val="27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Tartışma ve sonuç bölümünde tüm bulguların yorumlanma durumunun değerlendirilmesi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 sonuçlarının genellenebilirliğinin değerlendirilmesi</w:t>
            </w:r>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Çalışmanın sınırlılıklarının değerlendirilmesi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Çalışmada kullanılan terminolojinin etik açıdan uygunluğunun değerlendirilmesi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Etikle ilgili gereklilikleri yerine getirilme durumunun değerlendirilmesi</w:t>
            </w:r>
          </w:p>
        </w:tc>
      </w:tr>
      <w:tr w:rsidR="001D7DEF" w:rsidRPr="006E5B12" w:rsidTr="001D7DEF">
        <w:trPr>
          <w:trHeight w:val="242"/>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Araştırmacıların çıkar çatışmaları varlığının incelenmesi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Çalışmanın maddi/teknik destek alıp almadığının incelenmesi</w:t>
            </w:r>
          </w:p>
        </w:tc>
      </w:tr>
      <w:tr w:rsidR="001D7DEF" w:rsidRPr="006E5B12" w:rsidTr="001D7DEF">
        <w:trPr>
          <w:trHeight w:val="257"/>
        </w:trPr>
        <w:tc>
          <w:tcPr>
            <w:tcW w:w="677" w:type="dxa"/>
          </w:tcPr>
          <w:p w:rsidR="001D7DEF" w:rsidRPr="006E5B12" w:rsidRDefault="001D7DEF" w:rsidP="001D7DEF">
            <w:pPr>
              <w:pStyle w:val="ListeParagraf"/>
              <w:numPr>
                <w:ilvl w:val="0"/>
                <w:numId w:val="12"/>
              </w:numPr>
            </w:pPr>
          </w:p>
        </w:tc>
        <w:tc>
          <w:tcPr>
            <w:tcW w:w="8537" w:type="dxa"/>
          </w:tcPr>
          <w:p w:rsidR="001D7DEF" w:rsidRPr="006E5B12" w:rsidRDefault="001D7DEF" w:rsidP="002F0348">
            <w:pPr>
              <w:rPr>
                <w:rFonts w:ascii="Times New Roman" w:hAnsi="Times New Roman" w:cs="Times New Roman"/>
              </w:rPr>
            </w:pPr>
            <w:r w:rsidRPr="006E5B12">
              <w:rPr>
                <w:rFonts w:ascii="Times New Roman" w:hAnsi="Times New Roman" w:cs="Times New Roman"/>
              </w:rPr>
              <w:t>Güncel bir kaynak listesi sunulup sunulmadığının incelenmesi</w:t>
            </w:r>
          </w:p>
        </w:tc>
      </w:tr>
    </w:tbl>
    <w:p w:rsidR="001D7DEF" w:rsidRPr="006E5B12" w:rsidRDefault="001D7DEF" w:rsidP="001D7DEF">
      <w:pPr>
        <w:rPr>
          <w:rFonts w:ascii="Times New Roman" w:hAnsi="Times New Roman" w:cs="Times New Roman"/>
          <w:b/>
        </w:rPr>
      </w:pPr>
    </w:p>
    <w:p w:rsidR="001D7DEF" w:rsidRPr="006E5B12" w:rsidRDefault="001D7DEF" w:rsidP="001D7DEF">
      <w:pPr>
        <w:rPr>
          <w:rFonts w:ascii="Times New Roman" w:hAnsi="Times New Roman" w:cs="Times New Roman"/>
          <w:b/>
        </w:rPr>
      </w:pPr>
      <w:r w:rsidRPr="006E5B12">
        <w:rPr>
          <w:rFonts w:ascii="Times New Roman" w:hAnsi="Times New Roman" w:cs="Times New Roman"/>
          <w:b/>
        </w:rPr>
        <w:t xml:space="preserve">Kaynaklar: </w:t>
      </w:r>
    </w:p>
    <w:p w:rsidR="001D7DEF" w:rsidRPr="006E5B12" w:rsidRDefault="001D7DEF" w:rsidP="001D7DEF">
      <w:pPr>
        <w:spacing w:after="0" w:line="240" w:lineRule="auto"/>
        <w:rPr>
          <w:rFonts w:ascii="Times New Roman" w:hAnsi="Times New Roman" w:cs="Times New Roman"/>
        </w:rPr>
      </w:pPr>
      <w:proofErr w:type="gramStart"/>
      <w:r w:rsidRPr="006E5B12">
        <w:rPr>
          <w:rFonts w:ascii="Times New Roman" w:hAnsi="Times New Roman" w:cs="Times New Roman"/>
        </w:rPr>
        <w:t>STROBE Statement—checklist of items that should be included in reports of observational studies.</w:t>
      </w:r>
      <w:proofErr w:type="gramEnd"/>
      <w:r w:rsidRPr="006E5B12">
        <w:rPr>
          <w:rFonts w:ascii="Times New Roman" w:hAnsi="Times New Roman" w:cs="Times New Roman"/>
        </w:rPr>
        <w:t xml:space="preserve"> </w:t>
      </w:r>
      <w:hyperlink r:id="rId14" w:history="1">
        <w:r w:rsidRPr="006E5B12">
          <w:rPr>
            <w:rStyle w:val="Kpr"/>
            <w:rFonts w:ascii="Times New Roman" w:hAnsi="Times New Roman" w:cs="Times New Roman"/>
          </w:rPr>
          <w:t>https://www.strobe-statement.org/checklists/</w:t>
        </w:r>
      </w:hyperlink>
    </w:p>
    <w:p w:rsidR="001D7DEF" w:rsidRPr="006E5B12" w:rsidRDefault="001D7DEF" w:rsidP="001D7DEF">
      <w:pPr>
        <w:spacing w:after="0" w:line="240" w:lineRule="auto"/>
        <w:rPr>
          <w:rFonts w:ascii="Times New Roman" w:hAnsi="Times New Roman" w:cs="Times New Roman"/>
        </w:rPr>
      </w:pPr>
      <w:r w:rsidRPr="006E5B12">
        <w:rPr>
          <w:rFonts w:ascii="Times New Roman" w:hAnsi="Times New Roman" w:cs="Times New Roman"/>
        </w:rPr>
        <w:t xml:space="preserve">Reading the Medical Literature in: Dawson &amp; Trapp (2004) Basic &amp; Clinical Biostatistics, 4th </w:t>
      </w:r>
      <w:proofErr w:type="gramStart"/>
      <w:r w:rsidRPr="006E5B12">
        <w:rPr>
          <w:rFonts w:ascii="Times New Roman" w:hAnsi="Times New Roman" w:cs="Times New Roman"/>
        </w:rPr>
        <w:t>ed</w:t>
      </w:r>
      <w:proofErr w:type="gramEnd"/>
      <w:r w:rsidRPr="006E5B12">
        <w:rPr>
          <w:rFonts w:ascii="Times New Roman" w:hAnsi="Times New Roman" w:cs="Times New Roman"/>
        </w:rPr>
        <w:t>, Lange.</w:t>
      </w:r>
    </w:p>
    <w:p w:rsidR="001D7DEF" w:rsidRPr="006E5B12" w:rsidRDefault="001D7DEF" w:rsidP="001D7DEF">
      <w:pPr>
        <w:spacing w:after="0" w:line="240" w:lineRule="auto"/>
        <w:rPr>
          <w:rFonts w:ascii="Times New Roman" w:hAnsi="Times New Roman" w:cs="Times New Roman"/>
        </w:rPr>
      </w:pPr>
      <w:proofErr w:type="gramStart"/>
      <w:r w:rsidRPr="006E5B12">
        <w:rPr>
          <w:rFonts w:ascii="Times New Roman" w:hAnsi="Times New Roman" w:cs="Times New Roman"/>
        </w:rPr>
        <w:t>Gehlbach (2006) Interpreting the medical literature.</w:t>
      </w:r>
      <w:proofErr w:type="gramEnd"/>
      <w:r w:rsidRPr="006E5B12">
        <w:rPr>
          <w:rFonts w:ascii="Times New Roman" w:hAnsi="Times New Roman" w:cs="Times New Roman"/>
        </w:rPr>
        <w:t xml:space="preserve"> 5th </w:t>
      </w:r>
      <w:proofErr w:type="gramStart"/>
      <w:r w:rsidRPr="006E5B12">
        <w:rPr>
          <w:rFonts w:ascii="Times New Roman" w:hAnsi="Times New Roman" w:cs="Times New Roman"/>
        </w:rPr>
        <w:t>ed</w:t>
      </w:r>
      <w:proofErr w:type="gramEnd"/>
      <w:r w:rsidRPr="006E5B12">
        <w:rPr>
          <w:rFonts w:ascii="Times New Roman" w:hAnsi="Times New Roman" w:cs="Times New Roman"/>
        </w:rPr>
        <w:t>, Google books.</w:t>
      </w:r>
    </w:p>
    <w:p w:rsidR="00171C47" w:rsidRPr="006E5B12" w:rsidRDefault="00171C47">
      <w:pPr>
        <w:rPr>
          <w:rFonts w:ascii="Times New Roman" w:hAnsi="Times New Roman" w:cs="Times New Roman"/>
        </w:rPr>
      </w:pPr>
    </w:p>
    <w:sectPr w:rsidR="00171C47" w:rsidRPr="006E5B12" w:rsidSect="003C661B">
      <w:pgSz w:w="12240" w:h="15840"/>
      <w:pgMar w:top="1417" w:right="1417" w:bottom="1417" w:left="1417"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C25" w:rsidRDefault="007C0C25" w:rsidP="003C661B">
      <w:pPr>
        <w:spacing w:after="0" w:line="240" w:lineRule="auto"/>
      </w:pPr>
      <w:r>
        <w:separator/>
      </w:r>
    </w:p>
  </w:endnote>
  <w:endnote w:type="continuationSeparator" w:id="0">
    <w:p w:rsidR="007C0C25" w:rsidRDefault="007C0C25" w:rsidP="003C66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857204"/>
      <w:docPartObj>
        <w:docPartGallery w:val="Page Numbers (Bottom of Page)"/>
        <w:docPartUnique/>
      </w:docPartObj>
    </w:sdtPr>
    <w:sdtEndPr>
      <w:rPr>
        <w:rFonts w:ascii="Times New Roman" w:hAnsi="Times New Roman" w:cs="Times New Roman"/>
      </w:rPr>
    </w:sdtEndPr>
    <w:sdtContent>
      <w:p w:rsidR="009F7159" w:rsidRPr="0073664D" w:rsidRDefault="00487BE8">
        <w:pPr>
          <w:pStyle w:val="Altbilgi"/>
          <w:jc w:val="right"/>
          <w:rPr>
            <w:rFonts w:ascii="Times New Roman" w:hAnsi="Times New Roman" w:cs="Times New Roman"/>
          </w:rPr>
        </w:pPr>
        <w:r w:rsidRPr="0073664D">
          <w:rPr>
            <w:rFonts w:ascii="Times New Roman" w:hAnsi="Times New Roman" w:cs="Times New Roman"/>
          </w:rPr>
          <w:fldChar w:fldCharType="begin"/>
        </w:r>
        <w:r w:rsidR="009F7159" w:rsidRPr="0073664D">
          <w:rPr>
            <w:rFonts w:ascii="Times New Roman" w:hAnsi="Times New Roman" w:cs="Times New Roman"/>
          </w:rPr>
          <w:instrText>PAGE   \* MERGEFORMAT</w:instrText>
        </w:r>
        <w:r w:rsidRPr="0073664D">
          <w:rPr>
            <w:rFonts w:ascii="Times New Roman" w:hAnsi="Times New Roman" w:cs="Times New Roman"/>
          </w:rPr>
          <w:fldChar w:fldCharType="separate"/>
        </w:r>
        <w:r w:rsidR="00A44568" w:rsidRPr="00A44568">
          <w:rPr>
            <w:rFonts w:ascii="Times New Roman" w:hAnsi="Times New Roman" w:cs="Times New Roman"/>
            <w:noProof/>
            <w:lang w:val="tr-TR"/>
          </w:rPr>
          <w:t>25</w:t>
        </w:r>
        <w:r w:rsidRPr="0073664D">
          <w:rPr>
            <w:rFonts w:ascii="Times New Roman" w:hAnsi="Times New Roman" w:cs="Times New Roman"/>
          </w:rPr>
          <w:fldChar w:fldCharType="end"/>
        </w:r>
      </w:p>
    </w:sdtContent>
  </w:sdt>
  <w:p w:rsidR="009F7159" w:rsidRDefault="009F71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C25" w:rsidRDefault="007C0C25" w:rsidP="003C661B">
      <w:pPr>
        <w:spacing w:after="0" w:line="240" w:lineRule="auto"/>
      </w:pPr>
      <w:r>
        <w:separator/>
      </w:r>
    </w:p>
  </w:footnote>
  <w:footnote w:type="continuationSeparator" w:id="0">
    <w:p w:rsidR="007C0C25" w:rsidRDefault="007C0C25" w:rsidP="003C66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59" w:rsidRPr="00C36F14" w:rsidRDefault="009F7159">
    <w:pPr>
      <w:pStyle w:val="stbilgi"/>
      <w:rPr>
        <w:rFonts w:ascii="Times New Roman" w:hAnsi="Times New Roman" w:cs="Times New Roman"/>
        <w:sz w:val="24"/>
        <w:szCs w:val="24"/>
      </w:rPr>
    </w:pPr>
    <w:r w:rsidRPr="00C36F14">
      <w:rPr>
        <w:rFonts w:ascii="Times New Roman" w:hAnsi="Times New Roman" w:cs="Times New Roman"/>
        <w:sz w:val="24"/>
        <w:szCs w:val="24"/>
      </w:rPr>
      <w:t>Gire</w:t>
    </w:r>
    <w:r>
      <w:rPr>
        <w:rFonts w:ascii="Times New Roman" w:hAnsi="Times New Roman" w:cs="Times New Roman"/>
        <w:sz w:val="24"/>
        <w:szCs w:val="24"/>
      </w:rPr>
      <w:t>sun Üniversitesi Tıp F</w:t>
    </w:r>
    <w:r w:rsidRPr="00C36F14">
      <w:rPr>
        <w:rFonts w:ascii="Times New Roman" w:hAnsi="Times New Roman" w:cs="Times New Roman"/>
        <w:sz w:val="24"/>
        <w:szCs w:val="24"/>
      </w:rPr>
      <w:t>akültesi Klinik Beceri ve İletişim Eğitimleri Öğrenim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7E04D3A"/>
    <w:multiLevelType w:val="hybridMultilevel"/>
    <w:tmpl w:val="C180F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C5327"/>
    <w:multiLevelType w:val="hybridMultilevel"/>
    <w:tmpl w:val="9E4C37BA"/>
    <w:lvl w:ilvl="0" w:tplc="B034313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12795163"/>
    <w:multiLevelType w:val="hybridMultilevel"/>
    <w:tmpl w:val="90DE0FCC"/>
    <w:lvl w:ilvl="0" w:tplc="CE24BA96">
      <w:start w:val="11"/>
      <w:numFmt w:val="decimal"/>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FCA37BC"/>
    <w:multiLevelType w:val="hybridMultilevel"/>
    <w:tmpl w:val="B7782FA8"/>
    <w:lvl w:ilvl="0" w:tplc="9E7C78B2">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7A03C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366FF0"/>
    <w:multiLevelType w:val="hybridMultilevel"/>
    <w:tmpl w:val="37A645B6"/>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47AE2EE6"/>
    <w:multiLevelType w:val="hybridMultilevel"/>
    <w:tmpl w:val="9C10A2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7011013"/>
    <w:multiLevelType w:val="hybridMultilevel"/>
    <w:tmpl w:val="BFEE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DC47D2"/>
    <w:multiLevelType w:val="hybridMultilevel"/>
    <w:tmpl w:val="FEBC3B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8DD55DF"/>
    <w:multiLevelType w:val="hybridMultilevel"/>
    <w:tmpl w:val="8210FF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9F0044A"/>
    <w:multiLevelType w:val="hybridMultilevel"/>
    <w:tmpl w:val="5FFA8AB2"/>
    <w:lvl w:ilvl="0" w:tplc="3D101226">
      <w:numFmt w:val="bullet"/>
      <w:lvlText w:val=""/>
      <w:lvlJc w:val="left"/>
      <w:pPr>
        <w:ind w:left="993" w:hanging="284"/>
      </w:pPr>
      <w:rPr>
        <w:rFonts w:ascii="Symbol" w:eastAsia="Symbol" w:hAnsi="Symbol" w:cs="Symbol" w:hint="default"/>
        <w:b w:val="0"/>
        <w:bCs w:val="0"/>
        <w:i w:val="0"/>
        <w:iCs w:val="0"/>
        <w:spacing w:val="0"/>
        <w:w w:val="100"/>
        <w:sz w:val="22"/>
        <w:szCs w:val="22"/>
        <w:lang w:val="tr-TR" w:eastAsia="en-US" w:bidi="ar-SA"/>
      </w:rPr>
    </w:lvl>
    <w:lvl w:ilvl="1" w:tplc="BCF0EB3A">
      <w:numFmt w:val="bullet"/>
      <w:lvlText w:val=""/>
      <w:lvlJc w:val="left"/>
      <w:pPr>
        <w:ind w:left="1418" w:hanging="284"/>
      </w:pPr>
      <w:rPr>
        <w:rFonts w:ascii="Symbol" w:eastAsia="Symbol" w:hAnsi="Symbol" w:cs="Symbol" w:hint="default"/>
        <w:b w:val="0"/>
        <w:bCs w:val="0"/>
        <w:i w:val="0"/>
        <w:iCs w:val="0"/>
        <w:spacing w:val="0"/>
        <w:w w:val="100"/>
        <w:sz w:val="22"/>
        <w:szCs w:val="22"/>
        <w:lang w:val="tr-TR" w:eastAsia="en-US" w:bidi="ar-SA"/>
      </w:rPr>
    </w:lvl>
    <w:lvl w:ilvl="2" w:tplc="904092C6">
      <w:numFmt w:val="bullet"/>
      <w:lvlText w:val="•"/>
      <w:lvlJc w:val="left"/>
      <w:pPr>
        <w:ind w:left="2458" w:hanging="284"/>
      </w:pPr>
      <w:rPr>
        <w:rFonts w:hint="default"/>
        <w:lang w:val="tr-TR" w:eastAsia="en-US" w:bidi="ar-SA"/>
      </w:rPr>
    </w:lvl>
    <w:lvl w:ilvl="3" w:tplc="48CE7B8E">
      <w:numFmt w:val="bullet"/>
      <w:lvlText w:val="•"/>
      <w:lvlJc w:val="left"/>
      <w:pPr>
        <w:ind w:left="3497" w:hanging="284"/>
      </w:pPr>
      <w:rPr>
        <w:rFonts w:hint="default"/>
        <w:lang w:val="tr-TR" w:eastAsia="en-US" w:bidi="ar-SA"/>
      </w:rPr>
    </w:lvl>
    <w:lvl w:ilvl="4" w:tplc="5D641B40">
      <w:numFmt w:val="bullet"/>
      <w:lvlText w:val="•"/>
      <w:lvlJc w:val="left"/>
      <w:pPr>
        <w:ind w:left="4535" w:hanging="284"/>
      </w:pPr>
      <w:rPr>
        <w:rFonts w:hint="default"/>
        <w:lang w:val="tr-TR" w:eastAsia="en-US" w:bidi="ar-SA"/>
      </w:rPr>
    </w:lvl>
    <w:lvl w:ilvl="5" w:tplc="BC5A6B46">
      <w:numFmt w:val="bullet"/>
      <w:lvlText w:val="•"/>
      <w:lvlJc w:val="left"/>
      <w:pPr>
        <w:ind w:left="5574" w:hanging="284"/>
      </w:pPr>
      <w:rPr>
        <w:rFonts w:hint="default"/>
        <w:lang w:val="tr-TR" w:eastAsia="en-US" w:bidi="ar-SA"/>
      </w:rPr>
    </w:lvl>
    <w:lvl w:ilvl="6" w:tplc="C226C936">
      <w:numFmt w:val="bullet"/>
      <w:lvlText w:val="•"/>
      <w:lvlJc w:val="left"/>
      <w:pPr>
        <w:ind w:left="6612" w:hanging="284"/>
      </w:pPr>
      <w:rPr>
        <w:rFonts w:hint="default"/>
        <w:lang w:val="tr-TR" w:eastAsia="en-US" w:bidi="ar-SA"/>
      </w:rPr>
    </w:lvl>
    <w:lvl w:ilvl="7" w:tplc="B07E87C6">
      <w:numFmt w:val="bullet"/>
      <w:lvlText w:val="•"/>
      <w:lvlJc w:val="left"/>
      <w:pPr>
        <w:ind w:left="7651" w:hanging="284"/>
      </w:pPr>
      <w:rPr>
        <w:rFonts w:hint="default"/>
        <w:lang w:val="tr-TR" w:eastAsia="en-US" w:bidi="ar-SA"/>
      </w:rPr>
    </w:lvl>
    <w:lvl w:ilvl="8" w:tplc="4C12CDF0">
      <w:numFmt w:val="bullet"/>
      <w:lvlText w:val="•"/>
      <w:lvlJc w:val="left"/>
      <w:pPr>
        <w:ind w:left="8689" w:hanging="284"/>
      </w:pPr>
      <w:rPr>
        <w:rFonts w:hint="default"/>
        <w:lang w:val="tr-TR" w:eastAsia="en-US" w:bidi="ar-SA"/>
      </w:rPr>
    </w:lvl>
  </w:abstractNum>
  <w:abstractNum w:abstractNumId="12">
    <w:nsid w:val="5A0F3CF0"/>
    <w:multiLevelType w:val="hybridMultilevel"/>
    <w:tmpl w:val="137AA3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5A9310D8"/>
    <w:multiLevelType w:val="hybridMultilevel"/>
    <w:tmpl w:val="CB6A50CE"/>
    <w:lvl w:ilvl="0" w:tplc="62664A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615A13FF"/>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FB2F9B"/>
    <w:multiLevelType w:val="hybridMultilevel"/>
    <w:tmpl w:val="FD5AF494"/>
    <w:lvl w:ilvl="0" w:tplc="78888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281702"/>
    <w:multiLevelType w:val="hybridMultilevel"/>
    <w:tmpl w:val="D4C40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8886A20"/>
    <w:multiLevelType w:val="hybridMultilevel"/>
    <w:tmpl w:val="2B18B668"/>
    <w:lvl w:ilvl="0" w:tplc="535A2676">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nsid w:val="71AE6BA7"/>
    <w:multiLevelType w:val="multilevel"/>
    <w:tmpl w:val="4CE0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C3B452A"/>
    <w:multiLevelType w:val="hybridMultilevel"/>
    <w:tmpl w:val="C452EFF4"/>
    <w:lvl w:ilvl="0" w:tplc="8280D0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F024AC0"/>
    <w:multiLevelType w:val="hybridMultilevel"/>
    <w:tmpl w:val="F350D2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FC17622"/>
    <w:multiLevelType w:val="hybridMultilevel"/>
    <w:tmpl w:val="FF26ED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14"/>
  </w:num>
  <w:num w:numId="5">
    <w:abstractNumId w:val="15"/>
  </w:num>
  <w:num w:numId="6">
    <w:abstractNumId w:val="18"/>
  </w:num>
  <w:num w:numId="7">
    <w:abstractNumId w:val="0"/>
  </w:num>
  <w:num w:numId="8">
    <w:abstractNumId w:val="8"/>
  </w:num>
  <w:num w:numId="9">
    <w:abstractNumId w:val="1"/>
  </w:num>
  <w:num w:numId="10">
    <w:abstractNumId w:val="13"/>
  </w:num>
  <w:num w:numId="11">
    <w:abstractNumId w:val="3"/>
  </w:num>
  <w:num w:numId="12">
    <w:abstractNumId w:val="17"/>
  </w:num>
  <w:num w:numId="13">
    <w:abstractNumId w:val="6"/>
  </w:num>
  <w:num w:numId="14">
    <w:abstractNumId w:val="7"/>
  </w:num>
  <w:num w:numId="15">
    <w:abstractNumId w:val="2"/>
  </w:num>
  <w:num w:numId="16">
    <w:abstractNumId w:val="21"/>
  </w:num>
  <w:num w:numId="17">
    <w:abstractNumId w:val="9"/>
  </w:num>
  <w:num w:numId="18">
    <w:abstractNumId w:val="10"/>
  </w:num>
  <w:num w:numId="19">
    <w:abstractNumId w:val="11"/>
  </w:num>
  <w:num w:numId="20">
    <w:abstractNumId w:val="12"/>
  </w:num>
  <w:num w:numId="21">
    <w:abstractNumId w:val="16"/>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20"/>
  <w:hyphenationZone w:val="425"/>
  <w:characterSpacingControl w:val="doNotCompress"/>
  <w:hdrShapeDefaults>
    <o:shapedefaults v:ext="edit" spidmax="41986"/>
  </w:hdrShapeDefaults>
  <w:footnotePr>
    <w:footnote w:id="-1"/>
    <w:footnote w:id="0"/>
  </w:footnotePr>
  <w:endnotePr>
    <w:endnote w:id="-1"/>
    <w:endnote w:id="0"/>
  </w:endnotePr>
  <w:compat/>
  <w:rsids>
    <w:rsidRoot w:val="006C6474"/>
    <w:rsid w:val="000137B9"/>
    <w:rsid w:val="0001429D"/>
    <w:rsid w:val="000146DD"/>
    <w:rsid w:val="000478FB"/>
    <w:rsid w:val="00050D5F"/>
    <w:rsid w:val="00087FBC"/>
    <w:rsid w:val="000A3F9A"/>
    <w:rsid w:val="000A57F6"/>
    <w:rsid w:val="000D3BA9"/>
    <w:rsid w:val="000E444B"/>
    <w:rsid w:val="000F089E"/>
    <w:rsid w:val="000F4F0E"/>
    <w:rsid w:val="0011243D"/>
    <w:rsid w:val="0011532A"/>
    <w:rsid w:val="0012642A"/>
    <w:rsid w:val="00134D17"/>
    <w:rsid w:val="00141ADC"/>
    <w:rsid w:val="001443A4"/>
    <w:rsid w:val="0014596B"/>
    <w:rsid w:val="001514F7"/>
    <w:rsid w:val="00162E80"/>
    <w:rsid w:val="00164CD5"/>
    <w:rsid w:val="00171ABA"/>
    <w:rsid w:val="00171C47"/>
    <w:rsid w:val="001815DE"/>
    <w:rsid w:val="001834CA"/>
    <w:rsid w:val="00193E21"/>
    <w:rsid w:val="001A7D9F"/>
    <w:rsid w:val="001B304E"/>
    <w:rsid w:val="001B4041"/>
    <w:rsid w:val="001B5553"/>
    <w:rsid w:val="001C2AC6"/>
    <w:rsid w:val="001C71C4"/>
    <w:rsid w:val="001D7DEF"/>
    <w:rsid w:val="001D7E31"/>
    <w:rsid w:val="001F1D3D"/>
    <w:rsid w:val="001F2A41"/>
    <w:rsid w:val="00205D3A"/>
    <w:rsid w:val="00227804"/>
    <w:rsid w:val="00230580"/>
    <w:rsid w:val="002412F5"/>
    <w:rsid w:val="00247762"/>
    <w:rsid w:val="00276C99"/>
    <w:rsid w:val="002C1459"/>
    <w:rsid w:val="002F0348"/>
    <w:rsid w:val="002F1F3B"/>
    <w:rsid w:val="002F5F78"/>
    <w:rsid w:val="0030570F"/>
    <w:rsid w:val="00336148"/>
    <w:rsid w:val="00350F85"/>
    <w:rsid w:val="00356CED"/>
    <w:rsid w:val="0036683B"/>
    <w:rsid w:val="003765DD"/>
    <w:rsid w:val="0037768E"/>
    <w:rsid w:val="003865FC"/>
    <w:rsid w:val="003A73CD"/>
    <w:rsid w:val="003B3267"/>
    <w:rsid w:val="003C661B"/>
    <w:rsid w:val="003F733F"/>
    <w:rsid w:val="00403BA6"/>
    <w:rsid w:val="0040451F"/>
    <w:rsid w:val="0040549E"/>
    <w:rsid w:val="00406356"/>
    <w:rsid w:val="00424BEC"/>
    <w:rsid w:val="00425319"/>
    <w:rsid w:val="00434DA6"/>
    <w:rsid w:val="004461F2"/>
    <w:rsid w:val="0044694F"/>
    <w:rsid w:val="00450EAE"/>
    <w:rsid w:val="00475A31"/>
    <w:rsid w:val="00487BE8"/>
    <w:rsid w:val="00494914"/>
    <w:rsid w:val="004B5909"/>
    <w:rsid w:val="004B75E8"/>
    <w:rsid w:val="00500218"/>
    <w:rsid w:val="00502ED8"/>
    <w:rsid w:val="005078A3"/>
    <w:rsid w:val="005133EC"/>
    <w:rsid w:val="005240F1"/>
    <w:rsid w:val="005373F8"/>
    <w:rsid w:val="00582C31"/>
    <w:rsid w:val="005A225D"/>
    <w:rsid w:val="005A2904"/>
    <w:rsid w:val="005D62C4"/>
    <w:rsid w:val="005E698E"/>
    <w:rsid w:val="005F3AE3"/>
    <w:rsid w:val="005F6D4C"/>
    <w:rsid w:val="00606DE5"/>
    <w:rsid w:val="0060753A"/>
    <w:rsid w:val="006217F4"/>
    <w:rsid w:val="00651B8F"/>
    <w:rsid w:val="00666293"/>
    <w:rsid w:val="0068061E"/>
    <w:rsid w:val="006A2BFB"/>
    <w:rsid w:val="006A7C2F"/>
    <w:rsid w:val="006B3A8F"/>
    <w:rsid w:val="006C6474"/>
    <w:rsid w:val="006D5178"/>
    <w:rsid w:val="006D6409"/>
    <w:rsid w:val="006E30F4"/>
    <w:rsid w:val="006E5B12"/>
    <w:rsid w:val="006E5BA1"/>
    <w:rsid w:val="006F2F7D"/>
    <w:rsid w:val="00710C8C"/>
    <w:rsid w:val="00710CC3"/>
    <w:rsid w:val="0071270C"/>
    <w:rsid w:val="0073664D"/>
    <w:rsid w:val="00744C1B"/>
    <w:rsid w:val="00761882"/>
    <w:rsid w:val="007702B3"/>
    <w:rsid w:val="00782742"/>
    <w:rsid w:val="00784754"/>
    <w:rsid w:val="00786EFB"/>
    <w:rsid w:val="007927F6"/>
    <w:rsid w:val="007969DA"/>
    <w:rsid w:val="007A0FDA"/>
    <w:rsid w:val="007C0C25"/>
    <w:rsid w:val="007C79E4"/>
    <w:rsid w:val="007E7535"/>
    <w:rsid w:val="007F767A"/>
    <w:rsid w:val="008207D1"/>
    <w:rsid w:val="00825B65"/>
    <w:rsid w:val="00826AA1"/>
    <w:rsid w:val="00883B07"/>
    <w:rsid w:val="0088509E"/>
    <w:rsid w:val="00887E0D"/>
    <w:rsid w:val="008B1FEC"/>
    <w:rsid w:val="008F6329"/>
    <w:rsid w:val="00911067"/>
    <w:rsid w:val="009322FA"/>
    <w:rsid w:val="00933D51"/>
    <w:rsid w:val="00946AF9"/>
    <w:rsid w:val="00954027"/>
    <w:rsid w:val="00954591"/>
    <w:rsid w:val="00957CC9"/>
    <w:rsid w:val="00971221"/>
    <w:rsid w:val="009745B1"/>
    <w:rsid w:val="00977E10"/>
    <w:rsid w:val="00991973"/>
    <w:rsid w:val="00994CCA"/>
    <w:rsid w:val="009A3715"/>
    <w:rsid w:val="009A7980"/>
    <w:rsid w:val="009B69E8"/>
    <w:rsid w:val="009C3262"/>
    <w:rsid w:val="009C6A34"/>
    <w:rsid w:val="009C73D6"/>
    <w:rsid w:val="009D5BF1"/>
    <w:rsid w:val="009D5FBF"/>
    <w:rsid w:val="009E765B"/>
    <w:rsid w:val="009F7159"/>
    <w:rsid w:val="00A21C4E"/>
    <w:rsid w:val="00A2403E"/>
    <w:rsid w:val="00A41352"/>
    <w:rsid w:val="00A44568"/>
    <w:rsid w:val="00A712AC"/>
    <w:rsid w:val="00AA0155"/>
    <w:rsid w:val="00AB71E2"/>
    <w:rsid w:val="00AE6A5A"/>
    <w:rsid w:val="00AF7E60"/>
    <w:rsid w:val="00B17023"/>
    <w:rsid w:val="00B17790"/>
    <w:rsid w:val="00B177DD"/>
    <w:rsid w:val="00B2554F"/>
    <w:rsid w:val="00B56FD0"/>
    <w:rsid w:val="00B72CC4"/>
    <w:rsid w:val="00B75260"/>
    <w:rsid w:val="00B80ED3"/>
    <w:rsid w:val="00B82F0B"/>
    <w:rsid w:val="00BA0663"/>
    <w:rsid w:val="00BA4B66"/>
    <w:rsid w:val="00BB0B9B"/>
    <w:rsid w:val="00BC38FA"/>
    <w:rsid w:val="00BD3351"/>
    <w:rsid w:val="00BD5B5D"/>
    <w:rsid w:val="00BD7DEF"/>
    <w:rsid w:val="00BE491D"/>
    <w:rsid w:val="00C026F3"/>
    <w:rsid w:val="00C02897"/>
    <w:rsid w:val="00C0300A"/>
    <w:rsid w:val="00C063D1"/>
    <w:rsid w:val="00C14338"/>
    <w:rsid w:val="00C25608"/>
    <w:rsid w:val="00C26729"/>
    <w:rsid w:val="00C3048F"/>
    <w:rsid w:val="00C36F14"/>
    <w:rsid w:val="00C50553"/>
    <w:rsid w:val="00C53DC5"/>
    <w:rsid w:val="00C7082D"/>
    <w:rsid w:val="00C72E9B"/>
    <w:rsid w:val="00C92A0F"/>
    <w:rsid w:val="00C96F14"/>
    <w:rsid w:val="00CB4115"/>
    <w:rsid w:val="00CB519D"/>
    <w:rsid w:val="00CC5950"/>
    <w:rsid w:val="00CE26CD"/>
    <w:rsid w:val="00CE29C8"/>
    <w:rsid w:val="00CF0E79"/>
    <w:rsid w:val="00CF2DC9"/>
    <w:rsid w:val="00D03340"/>
    <w:rsid w:val="00D036D8"/>
    <w:rsid w:val="00D34E5B"/>
    <w:rsid w:val="00D369B6"/>
    <w:rsid w:val="00D3701E"/>
    <w:rsid w:val="00D419C1"/>
    <w:rsid w:val="00D5399A"/>
    <w:rsid w:val="00D73F4E"/>
    <w:rsid w:val="00D90716"/>
    <w:rsid w:val="00D91407"/>
    <w:rsid w:val="00D91577"/>
    <w:rsid w:val="00DB3AC5"/>
    <w:rsid w:val="00DC0EC4"/>
    <w:rsid w:val="00DF2AB2"/>
    <w:rsid w:val="00E011C6"/>
    <w:rsid w:val="00E35629"/>
    <w:rsid w:val="00E3757B"/>
    <w:rsid w:val="00E522F2"/>
    <w:rsid w:val="00E52F4E"/>
    <w:rsid w:val="00E661AE"/>
    <w:rsid w:val="00E90EB8"/>
    <w:rsid w:val="00EA275F"/>
    <w:rsid w:val="00EB7BC9"/>
    <w:rsid w:val="00EC60E8"/>
    <w:rsid w:val="00EF2327"/>
    <w:rsid w:val="00EF64FB"/>
    <w:rsid w:val="00F0029E"/>
    <w:rsid w:val="00F0419D"/>
    <w:rsid w:val="00F04B69"/>
    <w:rsid w:val="00F1097E"/>
    <w:rsid w:val="00F31B65"/>
    <w:rsid w:val="00F63E65"/>
    <w:rsid w:val="00F66A98"/>
    <w:rsid w:val="00F94509"/>
    <w:rsid w:val="00F97AEA"/>
    <w:rsid w:val="00FA0DBD"/>
    <w:rsid w:val="00FA77B5"/>
    <w:rsid w:val="00FE3C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D4C"/>
  </w:style>
  <w:style w:type="paragraph" w:styleId="Balk1">
    <w:name w:val="heading 1"/>
    <w:basedOn w:val="Normal"/>
    <w:next w:val="Normal"/>
    <w:link w:val="Balk1Char"/>
    <w:uiPriority w:val="9"/>
    <w:qFormat/>
    <w:rsid w:val="00BD3351"/>
    <w:pPr>
      <w:keepNext/>
      <w:keepLines/>
      <w:widowControl w:val="0"/>
      <w:autoSpaceDE w:val="0"/>
      <w:autoSpaceDN w:val="0"/>
      <w:adjustRightInd w:val="0"/>
      <w:spacing w:after="240" w:line="360" w:lineRule="auto"/>
      <w:ind w:firstLine="709"/>
      <w:jc w:val="both"/>
      <w:outlineLvl w:val="0"/>
    </w:pPr>
    <w:rPr>
      <w:rFonts w:ascii="Times New Roman" w:eastAsia="Times New Roman" w:hAnsi="Times New Roman" w:cs="Times New Roman"/>
      <w:b/>
      <w:bCs/>
      <w:sz w:val="28"/>
      <w:szCs w:val="28"/>
      <w:lang w:val="tr-TR" w:eastAsia="tr-TR"/>
    </w:rPr>
  </w:style>
  <w:style w:type="paragraph" w:styleId="Balk4">
    <w:name w:val="heading 4"/>
    <w:basedOn w:val="Normal"/>
    <w:next w:val="Normal"/>
    <w:link w:val="Balk4Char"/>
    <w:uiPriority w:val="9"/>
    <w:unhideWhenUsed/>
    <w:qFormat/>
    <w:rsid w:val="00C2672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1097E"/>
    <w:pPr>
      <w:spacing w:after="0" w:line="240" w:lineRule="auto"/>
      <w:ind w:left="720"/>
      <w:contextualSpacing/>
    </w:pPr>
    <w:rPr>
      <w:rFonts w:ascii="Times New Roman" w:eastAsia="Times New Roman" w:hAnsi="Times New Roman" w:cs="Times New Roman"/>
      <w:sz w:val="24"/>
      <w:szCs w:val="24"/>
    </w:rPr>
  </w:style>
  <w:style w:type="table" w:styleId="TabloKlavuzu">
    <w:name w:val="Table Grid"/>
    <w:basedOn w:val="NormalTablo"/>
    <w:uiPriority w:val="59"/>
    <w:rsid w:val="00F10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1B55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9A3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1B4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5">
    <w:name w:val="Tablo Kılavuzu5"/>
    <w:basedOn w:val="NormalTablo"/>
    <w:next w:val="TabloKlavuzu"/>
    <w:uiPriority w:val="39"/>
    <w:rsid w:val="00164C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6">
    <w:name w:val="Tablo Kılavuzu6"/>
    <w:basedOn w:val="NormalTablo"/>
    <w:next w:val="TabloKlavuzu"/>
    <w:uiPriority w:val="39"/>
    <w:rsid w:val="00D91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7">
    <w:name w:val="Tablo Kılavuzu7"/>
    <w:basedOn w:val="NormalTablo"/>
    <w:next w:val="TabloKlavuzu"/>
    <w:uiPriority w:val="39"/>
    <w:rsid w:val="00BA4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8">
    <w:name w:val="Tablo Kılavuzu8"/>
    <w:basedOn w:val="NormalTablo"/>
    <w:next w:val="TabloKlavuzu"/>
    <w:uiPriority w:val="39"/>
    <w:rsid w:val="009C7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9">
    <w:name w:val="Tablo Kılavuzu9"/>
    <w:basedOn w:val="NormalTablo"/>
    <w:next w:val="TabloKlavuzu"/>
    <w:uiPriority w:val="39"/>
    <w:rsid w:val="00386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C661B"/>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C661B"/>
  </w:style>
  <w:style w:type="paragraph" w:styleId="Altbilgi">
    <w:name w:val="footer"/>
    <w:basedOn w:val="Normal"/>
    <w:link w:val="AltbilgiChar"/>
    <w:uiPriority w:val="99"/>
    <w:unhideWhenUsed/>
    <w:rsid w:val="003C661B"/>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C661B"/>
  </w:style>
  <w:style w:type="paragraph" w:styleId="AralkYok">
    <w:name w:val="No Spacing"/>
    <w:link w:val="AralkYokChar"/>
    <w:uiPriority w:val="1"/>
    <w:qFormat/>
    <w:rsid w:val="00F0029E"/>
    <w:pPr>
      <w:spacing w:after="0" w:line="240" w:lineRule="auto"/>
    </w:pPr>
    <w:rPr>
      <w:rFonts w:eastAsiaTheme="minorEastAsia"/>
    </w:rPr>
  </w:style>
  <w:style w:type="character" w:customStyle="1" w:styleId="AralkYokChar">
    <w:name w:val="Aralık Yok Char"/>
    <w:basedOn w:val="VarsaylanParagrafYazTipi"/>
    <w:link w:val="AralkYok"/>
    <w:uiPriority w:val="1"/>
    <w:rsid w:val="00F0029E"/>
    <w:rPr>
      <w:rFonts w:eastAsiaTheme="minorEastAsia"/>
    </w:rPr>
  </w:style>
  <w:style w:type="character" w:customStyle="1" w:styleId="Balk1Char">
    <w:name w:val="Başlık 1 Char"/>
    <w:basedOn w:val="VarsaylanParagrafYazTipi"/>
    <w:link w:val="Balk1"/>
    <w:uiPriority w:val="9"/>
    <w:rsid w:val="00BD3351"/>
    <w:rPr>
      <w:rFonts w:ascii="Times New Roman" w:eastAsia="Times New Roman" w:hAnsi="Times New Roman" w:cs="Times New Roman"/>
      <w:b/>
      <w:bCs/>
      <w:sz w:val="28"/>
      <w:szCs w:val="28"/>
      <w:lang w:val="tr-TR" w:eastAsia="tr-TR"/>
    </w:rPr>
  </w:style>
  <w:style w:type="character" w:styleId="Kpr">
    <w:name w:val="Hyperlink"/>
    <w:basedOn w:val="VarsaylanParagrafYazTipi"/>
    <w:uiPriority w:val="99"/>
    <w:unhideWhenUsed/>
    <w:rsid w:val="00350F85"/>
    <w:rPr>
      <w:color w:val="0563C1" w:themeColor="hyperlink"/>
      <w:u w:val="single"/>
    </w:rPr>
  </w:style>
  <w:style w:type="paragraph" w:styleId="BalonMetni">
    <w:name w:val="Balloon Text"/>
    <w:basedOn w:val="Normal"/>
    <w:link w:val="BalonMetniChar"/>
    <w:uiPriority w:val="99"/>
    <w:semiHidden/>
    <w:unhideWhenUsed/>
    <w:rsid w:val="002F03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348"/>
    <w:rPr>
      <w:rFonts w:ascii="Tahoma" w:hAnsi="Tahoma" w:cs="Tahoma"/>
      <w:sz w:val="16"/>
      <w:szCs w:val="16"/>
    </w:rPr>
  </w:style>
  <w:style w:type="paragraph" w:styleId="Dzeltme">
    <w:name w:val="Revision"/>
    <w:hidden/>
    <w:uiPriority w:val="99"/>
    <w:semiHidden/>
    <w:rsid w:val="00D419C1"/>
    <w:pPr>
      <w:spacing w:after="0" w:line="240" w:lineRule="auto"/>
    </w:pPr>
  </w:style>
  <w:style w:type="character" w:customStyle="1" w:styleId="Balk4Char">
    <w:name w:val="Başlık 4 Char"/>
    <w:basedOn w:val="VarsaylanParagrafYazTipi"/>
    <w:link w:val="Balk4"/>
    <w:uiPriority w:val="9"/>
    <w:rsid w:val="00C26729"/>
    <w:rPr>
      <w:rFonts w:asciiTheme="majorHAnsi" w:eastAsiaTheme="majorEastAsia" w:hAnsiTheme="majorHAnsi" w:cstheme="majorBidi"/>
      <w:b/>
      <w:bCs/>
      <w:i/>
      <w:iCs/>
      <w:color w:val="5B9BD5" w:themeColor="accent1"/>
    </w:rPr>
  </w:style>
  <w:style w:type="paragraph" w:customStyle="1" w:styleId="TableParagraph">
    <w:name w:val="Table Paragraph"/>
    <w:basedOn w:val="Normal"/>
    <w:uiPriority w:val="1"/>
    <w:qFormat/>
    <w:rsid w:val="00EC60E8"/>
    <w:pPr>
      <w:widowControl w:val="0"/>
      <w:autoSpaceDE w:val="0"/>
      <w:autoSpaceDN w:val="0"/>
      <w:spacing w:after="0" w:line="240" w:lineRule="auto"/>
    </w:pPr>
    <w:rPr>
      <w:rFonts w:ascii="Arial MT" w:eastAsia="Arial MT" w:hAnsi="Arial MT" w:cs="Arial MT"/>
      <w:lang w:val="tr-TR"/>
    </w:rPr>
  </w:style>
  <w:style w:type="numbering" w:customStyle="1" w:styleId="ListeYok1">
    <w:name w:val="Liste Yok1"/>
    <w:next w:val="ListeYok"/>
    <w:uiPriority w:val="99"/>
    <w:semiHidden/>
    <w:unhideWhenUsed/>
    <w:rsid w:val="00B82F0B"/>
  </w:style>
  <w:style w:type="paragraph" w:customStyle="1" w:styleId="Balk41">
    <w:name w:val="Başlık 41"/>
    <w:basedOn w:val="Normal"/>
    <w:next w:val="Normal"/>
    <w:uiPriority w:val="9"/>
    <w:unhideWhenUsed/>
    <w:qFormat/>
    <w:rsid w:val="00B82F0B"/>
    <w:pPr>
      <w:keepNext/>
      <w:keepLines/>
      <w:spacing w:before="200" w:after="0"/>
      <w:outlineLvl w:val="3"/>
    </w:pPr>
    <w:rPr>
      <w:rFonts w:ascii="Calibri Light" w:eastAsia="Times New Roman" w:hAnsi="Calibri Light" w:cs="Times New Roman"/>
      <w:b/>
      <w:bCs/>
      <w:i/>
      <w:iCs/>
      <w:color w:val="5B9BD5"/>
    </w:rPr>
  </w:style>
  <w:style w:type="numbering" w:customStyle="1" w:styleId="ListeYok11">
    <w:name w:val="Liste Yok11"/>
    <w:next w:val="ListeYok"/>
    <w:uiPriority w:val="99"/>
    <w:semiHidden/>
    <w:unhideWhenUsed/>
    <w:rsid w:val="00B82F0B"/>
  </w:style>
  <w:style w:type="paragraph" w:customStyle="1" w:styleId="stbilgi1">
    <w:name w:val="Üstbilgi1"/>
    <w:basedOn w:val="Normal"/>
    <w:next w:val="stbilgi"/>
    <w:uiPriority w:val="99"/>
    <w:unhideWhenUsed/>
    <w:rsid w:val="00B82F0B"/>
    <w:pPr>
      <w:tabs>
        <w:tab w:val="center" w:pos="4703"/>
        <w:tab w:val="right" w:pos="9406"/>
      </w:tabs>
      <w:spacing w:after="0" w:line="240" w:lineRule="auto"/>
    </w:pPr>
  </w:style>
  <w:style w:type="paragraph" w:customStyle="1" w:styleId="Altbilgi1">
    <w:name w:val="Altbilgi1"/>
    <w:basedOn w:val="Normal"/>
    <w:next w:val="Altbilgi"/>
    <w:uiPriority w:val="99"/>
    <w:unhideWhenUsed/>
    <w:rsid w:val="00B82F0B"/>
    <w:pPr>
      <w:tabs>
        <w:tab w:val="center" w:pos="4703"/>
        <w:tab w:val="right" w:pos="9406"/>
      </w:tabs>
      <w:spacing w:after="0" w:line="240" w:lineRule="auto"/>
    </w:pPr>
  </w:style>
  <w:style w:type="paragraph" w:customStyle="1" w:styleId="AralkYok1">
    <w:name w:val="Aralık Yok1"/>
    <w:next w:val="AralkYok"/>
    <w:uiPriority w:val="1"/>
    <w:qFormat/>
    <w:rsid w:val="00B82F0B"/>
    <w:pPr>
      <w:spacing w:after="0" w:line="240" w:lineRule="auto"/>
    </w:pPr>
    <w:rPr>
      <w:rFonts w:eastAsia="Times New Roman"/>
    </w:rPr>
  </w:style>
  <w:style w:type="character" w:customStyle="1" w:styleId="Kpr1">
    <w:name w:val="Köprü1"/>
    <w:basedOn w:val="VarsaylanParagrafYazTipi"/>
    <w:uiPriority w:val="99"/>
    <w:unhideWhenUsed/>
    <w:rsid w:val="00B82F0B"/>
    <w:rPr>
      <w:color w:val="0563C1"/>
      <w:u w:val="single"/>
    </w:rPr>
  </w:style>
  <w:style w:type="paragraph" w:customStyle="1" w:styleId="BalonMetni1">
    <w:name w:val="Balon Metni1"/>
    <w:basedOn w:val="Normal"/>
    <w:next w:val="BalonMetni"/>
    <w:uiPriority w:val="99"/>
    <w:semiHidden/>
    <w:unhideWhenUsed/>
    <w:rsid w:val="00B82F0B"/>
    <w:pPr>
      <w:spacing w:after="0" w:line="240" w:lineRule="auto"/>
    </w:pPr>
    <w:rPr>
      <w:rFonts w:ascii="Tahoma" w:hAnsi="Tahoma" w:cs="Tahoma"/>
      <w:sz w:val="16"/>
      <w:szCs w:val="16"/>
      <w:lang w:val="tr-TR"/>
    </w:rPr>
  </w:style>
  <w:style w:type="paragraph" w:customStyle="1" w:styleId="Dzeltme1">
    <w:name w:val="Düzeltme1"/>
    <w:next w:val="Dzeltme"/>
    <w:hidden/>
    <w:uiPriority w:val="99"/>
    <w:semiHidden/>
    <w:rsid w:val="00B82F0B"/>
    <w:pPr>
      <w:spacing w:after="0" w:line="240" w:lineRule="auto"/>
    </w:pPr>
  </w:style>
  <w:style w:type="character" w:customStyle="1" w:styleId="Balk4Char1">
    <w:name w:val="Başlık 4 Char1"/>
    <w:basedOn w:val="VarsaylanParagrafYazTipi"/>
    <w:uiPriority w:val="9"/>
    <w:semiHidden/>
    <w:rsid w:val="00B82F0B"/>
    <w:rPr>
      <w:rFonts w:ascii="Cambria" w:eastAsia="Times New Roman" w:hAnsi="Cambria" w:cs="Times New Roman"/>
      <w:b/>
      <w:bCs/>
      <w:i/>
      <w:iCs/>
      <w:color w:val="4F81BD"/>
    </w:rPr>
  </w:style>
  <w:style w:type="character" w:customStyle="1" w:styleId="stbilgiChar1">
    <w:name w:val="Üstbilgi Char1"/>
    <w:basedOn w:val="VarsaylanParagrafYazTipi"/>
    <w:uiPriority w:val="99"/>
    <w:semiHidden/>
    <w:rsid w:val="00B82F0B"/>
  </w:style>
  <w:style w:type="character" w:customStyle="1" w:styleId="AltbilgiChar1">
    <w:name w:val="Altbilgi Char1"/>
    <w:basedOn w:val="VarsaylanParagrafYazTipi"/>
    <w:uiPriority w:val="99"/>
    <w:semiHidden/>
    <w:rsid w:val="00B82F0B"/>
  </w:style>
  <w:style w:type="character" w:customStyle="1" w:styleId="BalonMetniChar1">
    <w:name w:val="Balon Metni Char1"/>
    <w:basedOn w:val="VarsaylanParagrafYazTipi"/>
    <w:uiPriority w:val="99"/>
    <w:semiHidden/>
    <w:rsid w:val="00B82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83178">
      <w:bodyDiv w:val="1"/>
      <w:marLeft w:val="0"/>
      <w:marRight w:val="0"/>
      <w:marTop w:val="0"/>
      <w:marBottom w:val="0"/>
      <w:divBdr>
        <w:top w:val="none" w:sz="0" w:space="0" w:color="auto"/>
        <w:left w:val="none" w:sz="0" w:space="0" w:color="auto"/>
        <w:bottom w:val="none" w:sz="0" w:space="0" w:color="auto"/>
        <w:right w:val="none" w:sz="0" w:space="0" w:color="auto"/>
      </w:divBdr>
    </w:div>
    <w:div w:id="459038127">
      <w:bodyDiv w:val="1"/>
      <w:marLeft w:val="0"/>
      <w:marRight w:val="0"/>
      <w:marTop w:val="0"/>
      <w:marBottom w:val="0"/>
      <w:divBdr>
        <w:top w:val="none" w:sz="0" w:space="0" w:color="auto"/>
        <w:left w:val="none" w:sz="0" w:space="0" w:color="auto"/>
        <w:bottom w:val="none" w:sz="0" w:space="0" w:color="auto"/>
        <w:right w:val="none" w:sz="0" w:space="0" w:color="auto"/>
      </w:divBdr>
    </w:div>
    <w:div w:id="54017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trobe-statement.org/checklist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D7FD-08E5-445F-9550-64C07CC3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26</Pages>
  <Words>7547</Words>
  <Characters>43020</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LENOVOTHINKPCTIP</cp:lastModifiedBy>
  <cp:revision>55</cp:revision>
  <cp:lastPrinted>2022-06-13T08:28:00Z</cp:lastPrinted>
  <dcterms:created xsi:type="dcterms:W3CDTF">2024-12-25T17:44:00Z</dcterms:created>
  <dcterms:modified xsi:type="dcterms:W3CDTF">2025-04-22T07:51:00Z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50e21ce9b853279a9962077504437f162684d808906e46bde00016fcd5f1428b</vt:lpwstr>
  </property>
</Properties>
</file>